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2592" w14:textId="77777777" w:rsidR="00D777B8" w:rsidRPr="009E71E7" w:rsidRDefault="00D777B8" w:rsidP="00FA76F3">
      <w:pPr>
        <w:spacing w:after="0" w:line="240" w:lineRule="auto"/>
        <w:jc w:val="center"/>
        <w:rPr>
          <w:rFonts w:asciiTheme="majorHAnsi" w:hAnsiTheme="majorHAnsi" w:cstheme="majorHAnsi"/>
          <w:b/>
          <w:bCs/>
        </w:rPr>
      </w:pPr>
      <w:r w:rsidRPr="009E71E7">
        <w:rPr>
          <w:rFonts w:asciiTheme="majorHAnsi" w:hAnsiTheme="majorHAnsi" w:cstheme="majorHAnsi"/>
          <w:b/>
          <w:bCs/>
        </w:rPr>
        <w:t>Regulamin Akcji Promocyjnej</w:t>
      </w:r>
    </w:p>
    <w:p w14:paraId="084AF37B" w14:textId="35887E1B" w:rsidR="00D777B8" w:rsidRPr="009E71E7" w:rsidRDefault="00D777B8" w:rsidP="3D46386B">
      <w:pPr>
        <w:spacing w:after="0" w:line="240" w:lineRule="auto"/>
        <w:jc w:val="center"/>
        <w:rPr>
          <w:rFonts w:asciiTheme="majorHAnsi" w:hAnsiTheme="majorHAnsi" w:cstheme="majorBidi"/>
          <w:b/>
          <w:bCs/>
        </w:rPr>
      </w:pPr>
      <w:r w:rsidRPr="3D46386B">
        <w:rPr>
          <w:rFonts w:asciiTheme="majorHAnsi" w:hAnsiTheme="majorHAnsi" w:cstheme="majorBidi"/>
          <w:b/>
          <w:bCs/>
        </w:rPr>
        <w:t>„</w:t>
      </w:r>
      <w:r w:rsidR="008A298D" w:rsidRPr="3D46386B">
        <w:rPr>
          <w:rFonts w:asciiTheme="majorHAnsi" w:hAnsiTheme="majorHAnsi" w:cstheme="majorBidi"/>
          <w:b/>
          <w:bCs/>
        </w:rPr>
        <w:t>RABA</w:t>
      </w:r>
      <w:r w:rsidR="000929ED" w:rsidRPr="3D46386B">
        <w:rPr>
          <w:rFonts w:asciiTheme="majorHAnsi" w:hAnsiTheme="majorHAnsi" w:cstheme="majorBidi"/>
          <w:b/>
          <w:bCs/>
        </w:rPr>
        <w:t>TOBRANIE, CODZIENNIE POWIĘKSZAMY RABAT</w:t>
      </w:r>
      <w:r w:rsidR="2CD23FCF" w:rsidRPr="3D46386B">
        <w:rPr>
          <w:rFonts w:asciiTheme="majorHAnsi" w:hAnsiTheme="majorHAnsi" w:cstheme="majorBidi"/>
          <w:b/>
          <w:bCs/>
        </w:rPr>
        <w:t xml:space="preserve"> 2</w:t>
      </w:r>
      <w:r w:rsidR="007012E4" w:rsidRPr="3D46386B">
        <w:rPr>
          <w:rFonts w:asciiTheme="majorHAnsi" w:hAnsiTheme="majorHAnsi" w:cstheme="majorBidi"/>
          <w:b/>
          <w:bCs/>
        </w:rPr>
        <w:t>”</w:t>
      </w:r>
    </w:p>
    <w:p w14:paraId="3E6B5FF2" w14:textId="77777777" w:rsidR="00D777B8" w:rsidRPr="009E71E7" w:rsidRDefault="00D777B8" w:rsidP="00FA76F3">
      <w:pPr>
        <w:spacing w:after="0" w:line="240" w:lineRule="auto"/>
        <w:jc w:val="center"/>
        <w:rPr>
          <w:rFonts w:asciiTheme="majorHAnsi" w:hAnsiTheme="majorHAnsi" w:cstheme="majorHAnsi"/>
        </w:rPr>
      </w:pPr>
      <w:r w:rsidRPr="009E71E7">
        <w:rPr>
          <w:rFonts w:asciiTheme="majorHAnsi" w:hAnsiTheme="majorHAnsi" w:cstheme="majorHAnsi"/>
        </w:rPr>
        <w:t>dalej zwany dalej zwany</w:t>
      </w:r>
    </w:p>
    <w:p w14:paraId="384C8B79" w14:textId="0FF7F274" w:rsidR="00D777B8" w:rsidRPr="009E71E7" w:rsidRDefault="00D777B8" w:rsidP="00FA76F3">
      <w:pPr>
        <w:spacing w:after="0" w:line="240" w:lineRule="auto"/>
        <w:jc w:val="center"/>
        <w:rPr>
          <w:rFonts w:asciiTheme="majorHAnsi" w:hAnsiTheme="majorHAnsi" w:cstheme="majorHAnsi"/>
        </w:rPr>
      </w:pPr>
      <w:r w:rsidRPr="009E71E7">
        <w:rPr>
          <w:rFonts w:asciiTheme="majorHAnsi" w:hAnsiTheme="majorHAnsi" w:cstheme="majorHAnsi"/>
        </w:rPr>
        <w:t>„</w:t>
      </w:r>
      <w:r w:rsidRPr="009E71E7">
        <w:rPr>
          <w:rFonts w:asciiTheme="majorHAnsi" w:hAnsiTheme="majorHAnsi" w:cstheme="majorHAnsi"/>
          <w:b/>
          <w:bCs/>
        </w:rPr>
        <w:t>Regulaminem</w:t>
      </w:r>
      <w:r w:rsidRPr="009E71E7">
        <w:rPr>
          <w:rFonts w:asciiTheme="majorHAnsi" w:hAnsiTheme="majorHAnsi" w:cstheme="majorHAnsi"/>
        </w:rPr>
        <w:t>”</w:t>
      </w:r>
    </w:p>
    <w:p w14:paraId="361D0709" w14:textId="77777777" w:rsidR="00FA76F3" w:rsidRPr="009E71E7" w:rsidRDefault="00FA76F3" w:rsidP="00FA76F3">
      <w:pPr>
        <w:spacing w:line="240" w:lineRule="auto"/>
        <w:jc w:val="center"/>
        <w:rPr>
          <w:rFonts w:asciiTheme="majorHAnsi" w:hAnsiTheme="majorHAnsi" w:cstheme="majorHAnsi"/>
        </w:rPr>
      </w:pPr>
    </w:p>
    <w:p w14:paraId="6B8F8283" w14:textId="77777777" w:rsidR="00D777B8" w:rsidRPr="009E71E7" w:rsidRDefault="00D777B8" w:rsidP="001A2A5E">
      <w:pPr>
        <w:jc w:val="center"/>
        <w:rPr>
          <w:rFonts w:asciiTheme="majorHAnsi" w:hAnsiTheme="majorHAnsi" w:cstheme="majorHAnsi"/>
          <w:b/>
          <w:bCs/>
        </w:rPr>
      </w:pPr>
      <w:r w:rsidRPr="009E71E7">
        <w:rPr>
          <w:rFonts w:asciiTheme="majorHAnsi" w:hAnsiTheme="majorHAnsi" w:cstheme="majorHAnsi"/>
          <w:b/>
          <w:bCs/>
        </w:rPr>
        <w:t>§ 1 Akcja i Organizatorzy</w:t>
      </w:r>
    </w:p>
    <w:p w14:paraId="71CC4541" w14:textId="7A5D2AA8" w:rsidR="001A2A5E" w:rsidRPr="009E71E7" w:rsidRDefault="00D777B8" w:rsidP="3D46386B">
      <w:pPr>
        <w:jc w:val="both"/>
        <w:rPr>
          <w:rFonts w:asciiTheme="majorHAnsi" w:hAnsiTheme="majorHAnsi" w:cstheme="majorBidi"/>
        </w:rPr>
      </w:pPr>
      <w:r w:rsidRPr="3D46386B">
        <w:rPr>
          <w:rFonts w:asciiTheme="majorHAnsi" w:hAnsiTheme="majorHAnsi" w:cstheme="majorBidi"/>
        </w:rPr>
        <w:t>1. Akcja promocyjna przeprowadzona pod nazwą „</w:t>
      </w:r>
      <w:r w:rsidR="00CB1B91" w:rsidRPr="3D46386B">
        <w:rPr>
          <w:rFonts w:asciiTheme="majorHAnsi" w:hAnsiTheme="majorHAnsi" w:cstheme="majorBidi"/>
          <w:b/>
          <w:bCs/>
        </w:rPr>
        <w:t>RABATOBRANIE, CODZIENNIE POWIĘKSZAMY RABAT</w:t>
      </w:r>
      <w:r w:rsidR="67A2DF3F" w:rsidRPr="3D46386B">
        <w:rPr>
          <w:rFonts w:asciiTheme="majorHAnsi" w:hAnsiTheme="majorHAnsi" w:cstheme="majorBidi"/>
          <w:b/>
          <w:bCs/>
        </w:rPr>
        <w:t xml:space="preserve"> 2</w:t>
      </w:r>
      <w:r w:rsidRPr="3D46386B">
        <w:rPr>
          <w:rFonts w:asciiTheme="majorHAnsi" w:hAnsiTheme="majorHAnsi" w:cstheme="majorBidi"/>
        </w:rPr>
        <w:t>” (dalej: „</w:t>
      </w:r>
      <w:r w:rsidRPr="3D46386B">
        <w:rPr>
          <w:rFonts w:asciiTheme="majorHAnsi" w:hAnsiTheme="majorHAnsi" w:cstheme="majorBidi"/>
          <w:b/>
          <w:bCs/>
        </w:rPr>
        <w:t>Akcja promocyjna</w:t>
      </w:r>
      <w:r w:rsidRPr="3D46386B">
        <w:rPr>
          <w:rFonts w:asciiTheme="majorHAnsi" w:hAnsiTheme="majorHAnsi" w:cstheme="majorBidi"/>
        </w:rPr>
        <w:t>” lub „</w:t>
      </w:r>
      <w:r w:rsidRPr="3D46386B">
        <w:rPr>
          <w:rFonts w:asciiTheme="majorHAnsi" w:hAnsiTheme="majorHAnsi" w:cstheme="majorBidi"/>
          <w:b/>
          <w:bCs/>
        </w:rPr>
        <w:t>Akcja</w:t>
      </w:r>
      <w:r w:rsidRPr="3D46386B">
        <w:rPr>
          <w:rFonts w:asciiTheme="majorHAnsi" w:hAnsiTheme="majorHAnsi" w:cstheme="majorBidi"/>
        </w:rPr>
        <w:t>”)</w:t>
      </w:r>
      <w:r w:rsidR="00B53698" w:rsidRPr="3D46386B">
        <w:rPr>
          <w:rFonts w:asciiTheme="majorHAnsi" w:hAnsiTheme="majorHAnsi" w:cstheme="majorBidi"/>
        </w:rPr>
        <w:t xml:space="preserve"> </w:t>
      </w:r>
      <w:r w:rsidR="17335B00" w:rsidRPr="3D46386B">
        <w:rPr>
          <w:rFonts w:asciiTheme="majorHAnsi" w:hAnsiTheme="majorHAnsi" w:cstheme="majorBidi"/>
        </w:rPr>
        <w:t xml:space="preserve">stanowi kontynuację Akcji </w:t>
      </w:r>
      <w:r w:rsidR="2C0EE5FB" w:rsidRPr="3D46386B">
        <w:rPr>
          <w:rFonts w:asciiTheme="majorHAnsi" w:hAnsiTheme="majorHAnsi" w:cstheme="majorBidi"/>
        </w:rPr>
        <w:t xml:space="preserve">„RABATOBRANIE, CODZIENNIE POWIĘKSZAMY RABAT” i </w:t>
      </w:r>
      <w:r w:rsidRPr="3D46386B">
        <w:rPr>
          <w:rFonts w:asciiTheme="majorHAnsi" w:hAnsiTheme="majorHAnsi" w:cstheme="majorBidi"/>
        </w:rPr>
        <w:t xml:space="preserve">rozpoczyna się </w:t>
      </w:r>
      <w:r w:rsidR="002C4831">
        <w:rPr>
          <w:rFonts w:asciiTheme="majorHAnsi" w:hAnsiTheme="majorHAnsi" w:cstheme="majorBidi"/>
        </w:rPr>
        <w:t>28</w:t>
      </w:r>
      <w:r w:rsidR="7BEBAB01" w:rsidRPr="3D46386B">
        <w:rPr>
          <w:rFonts w:asciiTheme="majorHAnsi" w:hAnsiTheme="majorHAnsi" w:cstheme="majorBidi"/>
        </w:rPr>
        <w:t>.07.2025</w:t>
      </w:r>
      <w:r w:rsidRPr="3D46386B">
        <w:rPr>
          <w:rFonts w:asciiTheme="majorHAnsi" w:hAnsiTheme="majorHAnsi" w:cstheme="majorBidi"/>
        </w:rPr>
        <w:t xml:space="preserve"> r. i będzie trwać do </w:t>
      </w:r>
      <w:r w:rsidR="002C4831">
        <w:rPr>
          <w:rFonts w:asciiTheme="majorHAnsi" w:hAnsiTheme="majorHAnsi" w:cstheme="majorBidi"/>
        </w:rPr>
        <w:t>09</w:t>
      </w:r>
      <w:r w:rsidR="00D0303C" w:rsidRPr="3D46386B">
        <w:rPr>
          <w:rFonts w:asciiTheme="majorHAnsi" w:hAnsiTheme="majorHAnsi" w:cstheme="majorBidi"/>
        </w:rPr>
        <w:t>.0</w:t>
      </w:r>
      <w:r w:rsidR="002C4831">
        <w:rPr>
          <w:rFonts w:asciiTheme="majorHAnsi" w:hAnsiTheme="majorHAnsi" w:cstheme="majorBidi"/>
        </w:rPr>
        <w:t>8</w:t>
      </w:r>
      <w:r w:rsidRPr="3D46386B">
        <w:rPr>
          <w:rFonts w:asciiTheme="majorHAnsi" w:hAnsiTheme="majorHAnsi" w:cstheme="majorBidi"/>
        </w:rPr>
        <w:t>.202</w:t>
      </w:r>
      <w:r w:rsidR="00D0303C" w:rsidRPr="3D46386B">
        <w:rPr>
          <w:rFonts w:asciiTheme="majorHAnsi" w:hAnsiTheme="majorHAnsi" w:cstheme="majorBidi"/>
        </w:rPr>
        <w:t>5</w:t>
      </w:r>
      <w:r w:rsidRPr="3D46386B">
        <w:rPr>
          <w:rFonts w:asciiTheme="majorHAnsi" w:hAnsiTheme="majorHAnsi" w:cstheme="majorBidi"/>
          <w:color w:val="FF0000"/>
        </w:rPr>
        <w:t xml:space="preserve"> </w:t>
      </w:r>
      <w:r w:rsidRPr="3D46386B">
        <w:rPr>
          <w:rFonts w:asciiTheme="majorHAnsi" w:hAnsiTheme="majorHAnsi" w:cstheme="majorBidi"/>
        </w:rPr>
        <w:t>r.</w:t>
      </w:r>
      <w:r w:rsidR="009E2931" w:rsidRPr="3D46386B">
        <w:rPr>
          <w:rFonts w:asciiTheme="majorHAnsi" w:hAnsiTheme="majorHAnsi" w:cstheme="majorBidi"/>
        </w:rPr>
        <w:t xml:space="preserve"> z możliwością przedłużenia</w:t>
      </w:r>
      <w:r w:rsidRPr="3D46386B">
        <w:rPr>
          <w:rFonts w:asciiTheme="majorHAnsi" w:hAnsiTheme="majorHAnsi" w:cstheme="majorBidi"/>
        </w:rPr>
        <w:t>.</w:t>
      </w:r>
      <w:r w:rsidR="00F8683B" w:rsidRPr="3D46386B">
        <w:rPr>
          <w:rFonts w:asciiTheme="majorHAnsi" w:hAnsiTheme="majorHAnsi" w:cstheme="majorBidi"/>
        </w:rPr>
        <w:t xml:space="preserve"> Akcja trwa w tym okresie we wszystkie dni tygodnia, </w:t>
      </w:r>
      <w:r w:rsidR="00F8683B" w:rsidRPr="3D46386B">
        <w:rPr>
          <w:rFonts w:asciiTheme="majorHAnsi" w:hAnsiTheme="majorHAnsi" w:cstheme="majorBidi"/>
          <w:u w:val="single"/>
        </w:rPr>
        <w:t>z wyłączeniem niedziel.</w:t>
      </w:r>
      <w:r w:rsidR="009349FB" w:rsidRPr="3D46386B">
        <w:rPr>
          <w:rFonts w:asciiTheme="majorHAnsi" w:hAnsiTheme="majorHAnsi" w:cstheme="majorBidi"/>
          <w:b/>
          <w:bCs/>
          <w:u w:val="single"/>
        </w:rPr>
        <w:t xml:space="preserve"> </w:t>
      </w:r>
    </w:p>
    <w:p w14:paraId="1241AEDD" w14:textId="62BFDCA9" w:rsidR="00D777B8" w:rsidRPr="009E71E7" w:rsidRDefault="00D777B8" w:rsidP="001A2A5E">
      <w:pPr>
        <w:jc w:val="both"/>
        <w:rPr>
          <w:rFonts w:asciiTheme="majorHAnsi" w:hAnsiTheme="majorHAnsi" w:cstheme="majorBidi"/>
        </w:rPr>
      </w:pPr>
      <w:r w:rsidRPr="5F66928F">
        <w:rPr>
          <w:rFonts w:asciiTheme="majorHAnsi" w:hAnsiTheme="majorHAnsi" w:cstheme="majorBidi"/>
        </w:rPr>
        <w:t>2. Organizatorem Akcji Promocyjnej jest Żabka Polska sp. z o.o. z siedzibą w Poznaniu</w:t>
      </w:r>
      <w:r w:rsidR="104ED45B" w:rsidRPr="5F66928F">
        <w:rPr>
          <w:rFonts w:asciiTheme="majorHAnsi" w:hAnsiTheme="majorHAnsi" w:cstheme="majorBidi"/>
        </w:rPr>
        <w:t xml:space="preserve"> </w:t>
      </w:r>
      <w:r w:rsidRPr="5F66928F">
        <w:rPr>
          <w:rFonts w:asciiTheme="majorHAnsi" w:hAnsiTheme="majorHAnsi" w:cstheme="majorBidi"/>
        </w:rPr>
        <w:t>(61-586) ul. Stanisława Matyi 8, wpisana do rejestru przedsiębiorców prowadzonego</w:t>
      </w:r>
      <w:r w:rsidR="00645F29" w:rsidRPr="5F66928F">
        <w:rPr>
          <w:rFonts w:asciiTheme="majorHAnsi" w:hAnsiTheme="majorHAnsi" w:cstheme="majorBidi"/>
        </w:rPr>
        <w:t xml:space="preserve"> </w:t>
      </w:r>
      <w:r w:rsidRPr="5F66928F">
        <w:rPr>
          <w:rFonts w:asciiTheme="majorHAnsi" w:hAnsiTheme="majorHAnsi" w:cstheme="majorBidi"/>
        </w:rPr>
        <w:t>przez Sąd Rejonowy Poznań Nowe Miasto i Wilda w Poznaniu VIII Wydział</w:t>
      </w:r>
      <w:r w:rsidR="008F1BEB" w:rsidRPr="5F66928F">
        <w:rPr>
          <w:rFonts w:asciiTheme="majorHAnsi" w:hAnsiTheme="majorHAnsi" w:cstheme="majorBidi"/>
        </w:rPr>
        <w:t xml:space="preserve"> </w:t>
      </w:r>
      <w:r w:rsidRPr="5F66928F">
        <w:rPr>
          <w:rFonts w:asciiTheme="majorHAnsi" w:hAnsiTheme="majorHAnsi" w:cstheme="majorBidi"/>
        </w:rPr>
        <w:t>Gospodarczy Krajowego Rejestru Sądowego pod numerem KRS 0000636642, o</w:t>
      </w:r>
      <w:r w:rsidR="00645F29" w:rsidRPr="5F66928F">
        <w:rPr>
          <w:rFonts w:asciiTheme="majorHAnsi" w:hAnsiTheme="majorHAnsi" w:cstheme="majorBidi"/>
        </w:rPr>
        <w:t xml:space="preserve"> </w:t>
      </w:r>
      <w:r w:rsidRPr="5F66928F">
        <w:rPr>
          <w:rFonts w:asciiTheme="majorHAnsi" w:hAnsiTheme="majorHAnsi" w:cstheme="majorBidi"/>
        </w:rPr>
        <w:t>kapitale zakładowym w wysokości 113.215.000 PLN, NIP: 522-30-71-241, REGON:365388398 (dalej: „</w:t>
      </w:r>
      <w:r w:rsidRPr="5F66928F">
        <w:rPr>
          <w:rFonts w:asciiTheme="majorHAnsi" w:hAnsiTheme="majorHAnsi" w:cstheme="majorBidi"/>
          <w:b/>
        </w:rPr>
        <w:t>Żabka</w:t>
      </w:r>
      <w:r w:rsidRPr="5F66928F">
        <w:rPr>
          <w:rFonts w:asciiTheme="majorHAnsi" w:hAnsiTheme="majorHAnsi" w:cstheme="majorBidi"/>
        </w:rPr>
        <w:t>” lub „</w:t>
      </w:r>
      <w:r w:rsidRPr="5F66928F">
        <w:rPr>
          <w:rFonts w:asciiTheme="majorHAnsi" w:hAnsiTheme="majorHAnsi" w:cstheme="majorBidi"/>
          <w:b/>
        </w:rPr>
        <w:t>Organizator</w:t>
      </w:r>
      <w:r w:rsidRPr="5F66928F">
        <w:rPr>
          <w:rFonts w:asciiTheme="majorHAnsi" w:hAnsiTheme="majorHAnsi" w:cstheme="majorBidi"/>
        </w:rPr>
        <w:t>”).</w:t>
      </w:r>
    </w:p>
    <w:p w14:paraId="1D7C014E" w14:textId="1FBCC1AE" w:rsidR="00525CF4" w:rsidRPr="00BD34BC" w:rsidRDefault="00D777B8" w:rsidP="3D46386B">
      <w:pPr>
        <w:jc w:val="both"/>
        <w:rPr>
          <w:rFonts w:asciiTheme="majorHAnsi" w:hAnsiTheme="majorHAnsi" w:cstheme="majorBidi"/>
        </w:rPr>
      </w:pPr>
      <w:r w:rsidRPr="3D46386B">
        <w:rPr>
          <w:rFonts w:asciiTheme="majorHAnsi" w:hAnsiTheme="majorHAnsi" w:cstheme="majorBidi"/>
        </w:rPr>
        <w:t>3. Akcja Promocyjna prowadzona jest na terytorium Rzeczypospolitej Polskiej w</w:t>
      </w:r>
      <w:r w:rsidR="00C06A01" w:rsidRPr="3D46386B">
        <w:rPr>
          <w:rFonts w:asciiTheme="majorHAnsi" w:hAnsiTheme="majorHAnsi" w:cstheme="majorBidi"/>
        </w:rPr>
        <w:t>e wszystkich</w:t>
      </w:r>
      <w:r w:rsidRPr="3D46386B">
        <w:rPr>
          <w:rFonts w:asciiTheme="majorHAnsi" w:hAnsiTheme="majorHAnsi" w:cstheme="majorBidi"/>
        </w:rPr>
        <w:t xml:space="preserve"> sklepach sieci Żabka, prowadzonych przez podmioty w ramach współpracy</w:t>
      </w:r>
      <w:r w:rsidR="00645F29" w:rsidRPr="3D46386B">
        <w:rPr>
          <w:rFonts w:asciiTheme="majorHAnsi" w:hAnsiTheme="majorHAnsi" w:cstheme="majorBidi"/>
        </w:rPr>
        <w:t xml:space="preserve"> </w:t>
      </w:r>
      <w:r w:rsidRPr="3D46386B">
        <w:rPr>
          <w:rFonts w:asciiTheme="majorHAnsi" w:hAnsiTheme="majorHAnsi" w:cstheme="majorBidi"/>
        </w:rPr>
        <w:t>z Żabka Polska Sp.</w:t>
      </w:r>
      <w:r w:rsidR="00224801" w:rsidRPr="3D46386B">
        <w:rPr>
          <w:rFonts w:asciiTheme="majorHAnsi" w:hAnsiTheme="majorHAnsi" w:cstheme="majorBidi"/>
        </w:rPr>
        <w:t xml:space="preserve"> </w:t>
      </w:r>
      <w:r w:rsidRPr="3D46386B">
        <w:rPr>
          <w:rFonts w:asciiTheme="majorHAnsi" w:hAnsiTheme="majorHAnsi" w:cstheme="majorBidi"/>
        </w:rPr>
        <w:t>z o.o. (dalej również jako „Sklepy”), w godzinach ich otwarcia</w:t>
      </w:r>
      <w:r w:rsidR="0BA31CB2" w:rsidRPr="3D46386B">
        <w:rPr>
          <w:rFonts w:asciiTheme="majorHAnsi" w:hAnsiTheme="majorHAnsi" w:cstheme="majorBidi"/>
        </w:rPr>
        <w:t>.</w:t>
      </w:r>
    </w:p>
    <w:p w14:paraId="45E85FCB" w14:textId="52798B76" w:rsidR="00D777B8" w:rsidRPr="009E71E7" w:rsidRDefault="00D777B8" w:rsidP="001A2A5E">
      <w:pPr>
        <w:jc w:val="both"/>
        <w:rPr>
          <w:rFonts w:asciiTheme="majorHAnsi" w:hAnsiTheme="majorHAnsi" w:cstheme="majorHAnsi"/>
        </w:rPr>
      </w:pPr>
      <w:r w:rsidRPr="009E71E7">
        <w:rPr>
          <w:rFonts w:asciiTheme="majorHAnsi" w:hAnsiTheme="majorHAnsi" w:cstheme="majorHAnsi"/>
        </w:rPr>
        <w:t>4. Akcja nie jest loterią pieniężną, loterią fantową, loterią promocyjną, ani</w:t>
      </w:r>
      <w:r w:rsidR="00645F29" w:rsidRPr="009E71E7">
        <w:rPr>
          <w:rFonts w:asciiTheme="majorHAnsi" w:hAnsiTheme="majorHAnsi" w:cstheme="majorHAnsi"/>
        </w:rPr>
        <w:t xml:space="preserve"> </w:t>
      </w:r>
      <w:r w:rsidRPr="009E71E7">
        <w:rPr>
          <w:rFonts w:asciiTheme="majorHAnsi" w:hAnsiTheme="majorHAnsi" w:cstheme="majorHAnsi"/>
        </w:rPr>
        <w:t>żadną inną grą</w:t>
      </w:r>
      <w:r w:rsidR="00645F29" w:rsidRPr="009E71E7">
        <w:rPr>
          <w:rFonts w:asciiTheme="majorHAnsi" w:hAnsiTheme="majorHAnsi" w:cstheme="majorHAnsi"/>
        </w:rPr>
        <w:t xml:space="preserve"> </w:t>
      </w:r>
      <w:r w:rsidRPr="009E71E7">
        <w:rPr>
          <w:rFonts w:asciiTheme="majorHAnsi" w:hAnsiTheme="majorHAnsi" w:cstheme="majorHAnsi"/>
        </w:rPr>
        <w:t xml:space="preserve">losową ani zakładem wzajemnym w rozumieniu art. 2 ustawy z dnia 19 listopada </w:t>
      </w:r>
      <w:r w:rsidRPr="28B1F744">
        <w:rPr>
          <w:rFonts w:asciiTheme="majorHAnsi" w:hAnsiTheme="majorHAnsi" w:cstheme="majorBidi"/>
        </w:rPr>
        <w:t>2009</w:t>
      </w:r>
      <w:r w:rsidR="7A9FF35A" w:rsidRPr="28B1F744">
        <w:rPr>
          <w:rFonts w:asciiTheme="majorHAnsi" w:hAnsiTheme="majorHAnsi" w:cstheme="majorBidi"/>
        </w:rPr>
        <w:t xml:space="preserve"> </w:t>
      </w:r>
      <w:r w:rsidRPr="28B1F744">
        <w:rPr>
          <w:rFonts w:asciiTheme="majorHAnsi" w:hAnsiTheme="majorHAnsi" w:cstheme="majorBidi"/>
        </w:rPr>
        <w:t>r.</w:t>
      </w:r>
      <w:r w:rsidRPr="009E71E7">
        <w:rPr>
          <w:rFonts w:asciiTheme="majorHAnsi" w:hAnsiTheme="majorHAnsi" w:cstheme="majorHAnsi"/>
        </w:rPr>
        <w:t xml:space="preserve"> o grach hazardowych.</w:t>
      </w:r>
    </w:p>
    <w:p w14:paraId="59C0F450" w14:textId="77777777" w:rsidR="001A2A5E" w:rsidRPr="009E71E7" w:rsidRDefault="00D777B8" w:rsidP="001A2A5E">
      <w:pPr>
        <w:jc w:val="both"/>
        <w:rPr>
          <w:rFonts w:asciiTheme="majorHAnsi" w:hAnsiTheme="majorHAnsi" w:cstheme="majorHAnsi"/>
        </w:rPr>
      </w:pPr>
      <w:r w:rsidRPr="009E71E7">
        <w:rPr>
          <w:rFonts w:asciiTheme="majorHAnsi" w:hAnsiTheme="majorHAnsi" w:cstheme="majorHAnsi"/>
        </w:rPr>
        <w:t>5. Zasady Akcji są określone w niniejszym Regulaminie.</w:t>
      </w:r>
    </w:p>
    <w:p w14:paraId="4ABD671A" w14:textId="29E2E969" w:rsidR="00D777B8" w:rsidRPr="009E71E7" w:rsidRDefault="00D777B8" w:rsidP="001A2A5E">
      <w:pPr>
        <w:jc w:val="both"/>
        <w:rPr>
          <w:rFonts w:asciiTheme="majorHAnsi" w:hAnsiTheme="majorHAnsi" w:cstheme="majorHAnsi"/>
        </w:rPr>
      </w:pPr>
      <w:r w:rsidRPr="009E71E7">
        <w:rPr>
          <w:rFonts w:asciiTheme="majorHAnsi" w:hAnsiTheme="majorHAnsi" w:cstheme="majorHAnsi"/>
        </w:rPr>
        <w:t>6. Wszelkie informacje o Akcji dostępne na materiałach reklamowych lub plakatach mają</w:t>
      </w:r>
      <w:r w:rsidR="00645F29" w:rsidRPr="009E71E7">
        <w:rPr>
          <w:rFonts w:asciiTheme="majorHAnsi" w:hAnsiTheme="majorHAnsi" w:cstheme="majorHAnsi"/>
        </w:rPr>
        <w:t xml:space="preserve"> </w:t>
      </w:r>
      <w:r w:rsidRPr="009E71E7">
        <w:rPr>
          <w:rFonts w:asciiTheme="majorHAnsi" w:hAnsiTheme="majorHAnsi" w:cstheme="majorHAnsi"/>
        </w:rPr>
        <w:t>jedynie charakter informacyjny.</w:t>
      </w:r>
    </w:p>
    <w:p w14:paraId="49AC9FAA" w14:textId="587AC335" w:rsidR="00D777B8" w:rsidRPr="009E71E7" w:rsidRDefault="00D777B8" w:rsidP="001A2A5E">
      <w:pPr>
        <w:jc w:val="both"/>
        <w:rPr>
          <w:rFonts w:asciiTheme="majorHAnsi" w:hAnsiTheme="majorHAnsi" w:cstheme="majorHAnsi"/>
        </w:rPr>
      </w:pPr>
      <w:r w:rsidRPr="009E71E7">
        <w:rPr>
          <w:rFonts w:asciiTheme="majorHAnsi" w:hAnsiTheme="majorHAnsi" w:cstheme="majorHAnsi"/>
        </w:rPr>
        <w:t>7. Akcja opisana w niniejszym Regulaminie</w:t>
      </w:r>
      <w:r w:rsidR="00E916B3" w:rsidRPr="009E71E7">
        <w:rPr>
          <w:rFonts w:asciiTheme="majorHAnsi" w:hAnsiTheme="majorHAnsi" w:cstheme="majorHAnsi"/>
        </w:rPr>
        <w:t xml:space="preserve"> </w:t>
      </w:r>
      <w:r w:rsidRPr="009E71E7">
        <w:rPr>
          <w:rFonts w:asciiTheme="majorHAnsi" w:hAnsiTheme="majorHAnsi" w:cstheme="majorHAnsi"/>
        </w:rPr>
        <w:t>łączy się z innymi promocjami dostępnymi w</w:t>
      </w:r>
      <w:r w:rsidR="00645F29" w:rsidRPr="009E71E7">
        <w:rPr>
          <w:rFonts w:asciiTheme="majorHAnsi" w:hAnsiTheme="majorHAnsi" w:cstheme="majorHAnsi"/>
        </w:rPr>
        <w:t xml:space="preserve"> </w:t>
      </w:r>
      <w:r w:rsidRPr="009E71E7">
        <w:rPr>
          <w:rFonts w:asciiTheme="majorHAnsi" w:hAnsiTheme="majorHAnsi" w:cstheme="majorHAnsi"/>
        </w:rPr>
        <w:t>Sklepach Żabka</w:t>
      </w:r>
      <w:r w:rsidR="004E043A">
        <w:rPr>
          <w:rFonts w:asciiTheme="majorHAnsi" w:hAnsiTheme="majorHAnsi" w:cstheme="majorHAnsi"/>
        </w:rPr>
        <w:t>.</w:t>
      </w:r>
    </w:p>
    <w:p w14:paraId="631E9877" w14:textId="77777777" w:rsidR="00224801" w:rsidRPr="009E71E7" w:rsidRDefault="00224801" w:rsidP="001A2A5E">
      <w:pPr>
        <w:jc w:val="both"/>
        <w:rPr>
          <w:rFonts w:asciiTheme="majorHAnsi" w:hAnsiTheme="majorHAnsi" w:cstheme="majorHAnsi"/>
        </w:rPr>
      </w:pPr>
    </w:p>
    <w:p w14:paraId="7E761F5C" w14:textId="445CBA6C" w:rsidR="00D777B8" w:rsidRPr="009E71E7" w:rsidRDefault="00D777B8" w:rsidP="54C8E5D4">
      <w:pPr>
        <w:tabs>
          <w:tab w:val="center" w:pos="4536"/>
          <w:tab w:val="left" w:pos="7104"/>
        </w:tabs>
        <w:jc w:val="center"/>
        <w:rPr>
          <w:rFonts w:asciiTheme="majorHAnsi" w:hAnsiTheme="majorHAnsi" w:cstheme="majorBidi"/>
          <w:b/>
        </w:rPr>
      </w:pPr>
      <w:r w:rsidRPr="54C8E5D4">
        <w:rPr>
          <w:rFonts w:asciiTheme="majorHAnsi" w:hAnsiTheme="majorHAnsi" w:cstheme="majorBidi"/>
          <w:b/>
        </w:rPr>
        <w:t>§ 2. Warunki uczestnictwa i zasady Akcji</w:t>
      </w:r>
    </w:p>
    <w:p w14:paraId="5E21BC2E" w14:textId="1DF6D05D" w:rsidR="00D777B8" w:rsidRPr="00813392" w:rsidRDefault="00D629D7" w:rsidP="00D629D7">
      <w:pPr>
        <w:jc w:val="both"/>
        <w:rPr>
          <w:rFonts w:asciiTheme="majorHAnsi" w:hAnsiTheme="majorHAnsi" w:cstheme="majorHAnsi"/>
        </w:rPr>
      </w:pPr>
      <w:r>
        <w:rPr>
          <w:rFonts w:asciiTheme="majorHAnsi" w:hAnsiTheme="majorHAnsi" w:cstheme="majorHAnsi"/>
        </w:rPr>
        <w:t>1.</w:t>
      </w:r>
      <w:r w:rsidR="00D777B8" w:rsidRPr="00813392">
        <w:rPr>
          <w:rFonts w:asciiTheme="majorHAnsi" w:hAnsiTheme="majorHAnsi" w:cstheme="majorHAnsi"/>
        </w:rPr>
        <w:t xml:space="preserve">Uczestnikiem Akcji Promocyjnej (dalej „Uczestnik”) jest osoba fizyczna, </w:t>
      </w:r>
      <w:r w:rsidR="00213C5D" w:rsidRPr="00213C5D">
        <w:rPr>
          <w:rFonts w:asciiTheme="majorHAnsi" w:hAnsiTheme="majorHAnsi" w:cstheme="majorHAnsi"/>
        </w:rPr>
        <w:t>będąca</w:t>
      </w:r>
      <w:r w:rsidR="00EF50FB">
        <w:rPr>
          <w:rFonts w:asciiTheme="majorHAnsi" w:hAnsiTheme="majorHAnsi" w:cstheme="majorHAnsi"/>
        </w:rPr>
        <w:t xml:space="preserve"> zweryfikowanym</w:t>
      </w:r>
      <w:r w:rsidR="00213C5D" w:rsidRPr="00213C5D">
        <w:rPr>
          <w:rFonts w:asciiTheme="majorHAnsi" w:hAnsiTheme="majorHAnsi" w:cstheme="majorHAnsi"/>
        </w:rPr>
        <w:t xml:space="preserve"> uczestnikiem programu lojalnościowego </w:t>
      </w:r>
      <w:proofErr w:type="spellStart"/>
      <w:r w:rsidR="00213C5D" w:rsidRPr="00213C5D">
        <w:rPr>
          <w:rFonts w:asciiTheme="majorHAnsi" w:hAnsiTheme="majorHAnsi" w:cstheme="majorHAnsi"/>
        </w:rPr>
        <w:t>żappka</w:t>
      </w:r>
      <w:proofErr w:type="spellEnd"/>
      <w:r w:rsidR="00213C5D" w:rsidRPr="00213C5D">
        <w:rPr>
          <w:rFonts w:asciiTheme="majorHAnsi" w:hAnsiTheme="majorHAnsi" w:cstheme="majorHAnsi"/>
        </w:rPr>
        <w:t xml:space="preserve"> na zasadach określonych w odrębnym regulaminie </w:t>
      </w:r>
      <w:hyperlink r:id="rId9" w:history="1">
        <w:proofErr w:type="spellStart"/>
        <w:r w:rsidR="00213C5D" w:rsidRPr="00813392">
          <w:rPr>
            <w:rFonts w:asciiTheme="majorHAnsi" w:hAnsiTheme="majorHAnsi" w:cstheme="majorHAnsi"/>
          </w:rPr>
          <w:t>zappka.app</w:t>
        </w:r>
        <w:proofErr w:type="spellEnd"/>
        <w:r w:rsidR="00213C5D" w:rsidRPr="00813392">
          <w:rPr>
            <w:rFonts w:asciiTheme="majorHAnsi" w:hAnsiTheme="majorHAnsi" w:cstheme="majorHAnsi"/>
          </w:rPr>
          <w:t>/regulamin-</w:t>
        </w:r>
        <w:proofErr w:type="spellStart"/>
        <w:r w:rsidR="00213C5D" w:rsidRPr="00813392">
          <w:rPr>
            <w:rFonts w:asciiTheme="majorHAnsi" w:hAnsiTheme="majorHAnsi" w:cstheme="majorHAnsi"/>
          </w:rPr>
          <w:t>zappka</w:t>
        </w:r>
        <w:proofErr w:type="spellEnd"/>
      </w:hyperlink>
      <w:r w:rsidR="00213C5D" w:rsidRPr="00813392">
        <w:rPr>
          <w:rFonts w:asciiTheme="majorHAnsi" w:hAnsiTheme="majorHAnsi" w:cstheme="majorHAnsi"/>
        </w:rPr>
        <w:t xml:space="preserve">, </w:t>
      </w:r>
      <w:r w:rsidR="00D777B8" w:rsidRPr="00813392">
        <w:rPr>
          <w:rFonts w:asciiTheme="majorHAnsi" w:hAnsiTheme="majorHAnsi" w:cstheme="majorHAnsi"/>
        </w:rPr>
        <w:t>z uwzględnieniem</w:t>
      </w:r>
      <w:r w:rsidR="00645F29" w:rsidRPr="00813392">
        <w:rPr>
          <w:rFonts w:asciiTheme="majorHAnsi" w:hAnsiTheme="majorHAnsi" w:cstheme="majorHAnsi"/>
        </w:rPr>
        <w:t xml:space="preserve"> </w:t>
      </w:r>
      <w:r w:rsidR="00D777B8" w:rsidRPr="00813392">
        <w:rPr>
          <w:rFonts w:asciiTheme="majorHAnsi" w:hAnsiTheme="majorHAnsi" w:cstheme="majorHAnsi"/>
        </w:rPr>
        <w:t>pozostałych postanowień Regulaminu.</w:t>
      </w:r>
    </w:p>
    <w:p w14:paraId="62CE4277" w14:textId="60FAA988" w:rsidR="001E046E" w:rsidRPr="00D629D7" w:rsidRDefault="00D777B8" w:rsidP="3D46386B">
      <w:pPr>
        <w:jc w:val="both"/>
        <w:rPr>
          <w:rFonts w:asciiTheme="majorHAnsi" w:hAnsiTheme="majorHAnsi" w:cstheme="majorBidi"/>
        </w:rPr>
      </w:pPr>
      <w:r w:rsidRPr="3D46386B">
        <w:rPr>
          <w:rFonts w:asciiTheme="majorHAnsi" w:hAnsiTheme="majorHAnsi" w:cstheme="majorBidi"/>
        </w:rPr>
        <w:t>2.</w:t>
      </w:r>
      <w:r w:rsidR="004E58EB" w:rsidRPr="3D46386B">
        <w:rPr>
          <w:rFonts w:asciiTheme="majorHAnsi" w:hAnsiTheme="majorHAnsi" w:cstheme="majorBidi"/>
        </w:rPr>
        <w:t xml:space="preserve"> </w:t>
      </w:r>
      <w:r w:rsidR="000942DC" w:rsidRPr="3D46386B">
        <w:rPr>
          <w:rFonts w:asciiTheme="majorHAnsi" w:hAnsiTheme="majorHAnsi" w:cstheme="majorBidi"/>
        </w:rPr>
        <w:t xml:space="preserve">Akcja promocyjna </w:t>
      </w:r>
      <w:r w:rsidR="00524387" w:rsidRPr="3D46386B">
        <w:rPr>
          <w:rFonts w:asciiTheme="majorHAnsi" w:hAnsiTheme="majorHAnsi" w:cstheme="majorBidi"/>
        </w:rPr>
        <w:t xml:space="preserve">dla wszystkich </w:t>
      </w:r>
      <w:r w:rsidR="00EF50FB" w:rsidRPr="3D46386B">
        <w:rPr>
          <w:rFonts w:asciiTheme="majorHAnsi" w:hAnsiTheme="majorHAnsi" w:cstheme="majorBidi"/>
        </w:rPr>
        <w:t xml:space="preserve">Uczestników </w:t>
      </w:r>
      <w:r w:rsidR="000942DC" w:rsidRPr="3D46386B">
        <w:rPr>
          <w:rFonts w:asciiTheme="majorHAnsi" w:hAnsiTheme="majorHAnsi" w:cstheme="majorBidi"/>
        </w:rPr>
        <w:t xml:space="preserve">programu lojalnościowego, </w:t>
      </w:r>
      <w:r w:rsidR="005D535C" w:rsidRPr="3D46386B">
        <w:rPr>
          <w:rFonts w:asciiTheme="majorHAnsi" w:hAnsiTheme="majorHAnsi" w:cstheme="majorBidi"/>
        </w:rPr>
        <w:t>prze</w:t>
      </w:r>
      <w:r w:rsidR="003F50A3" w:rsidRPr="3D46386B">
        <w:rPr>
          <w:rFonts w:asciiTheme="majorHAnsi" w:hAnsiTheme="majorHAnsi" w:cstheme="majorBidi"/>
        </w:rPr>
        <w:t>prowadz</w:t>
      </w:r>
      <w:r w:rsidR="005D535C" w:rsidRPr="3D46386B">
        <w:rPr>
          <w:rFonts w:asciiTheme="majorHAnsi" w:hAnsiTheme="majorHAnsi" w:cstheme="majorBidi"/>
        </w:rPr>
        <w:t>a</w:t>
      </w:r>
      <w:r w:rsidR="003F50A3" w:rsidRPr="3D46386B">
        <w:rPr>
          <w:rFonts w:asciiTheme="majorHAnsi" w:hAnsiTheme="majorHAnsi" w:cstheme="majorBidi"/>
        </w:rPr>
        <w:t xml:space="preserve">na jest </w:t>
      </w:r>
      <w:r w:rsidR="000942DC" w:rsidRPr="3D46386B">
        <w:rPr>
          <w:rFonts w:asciiTheme="majorHAnsi" w:hAnsiTheme="majorHAnsi" w:cstheme="majorBidi"/>
        </w:rPr>
        <w:t xml:space="preserve">w okresie </w:t>
      </w:r>
      <w:r w:rsidR="001B62B8">
        <w:rPr>
          <w:rFonts w:asciiTheme="majorHAnsi" w:hAnsiTheme="majorHAnsi" w:cstheme="majorBidi"/>
        </w:rPr>
        <w:t>28.</w:t>
      </w:r>
      <w:r w:rsidR="4AB78F4B" w:rsidRPr="3D46386B">
        <w:rPr>
          <w:rFonts w:asciiTheme="majorHAnsi" w:hAnsiTheme="majorHAnsi" w:cstheme="majorBidi"/>
        </w:rPr>
        <w:t>07-</w:t>
      </w:r>
      <w:r w:rsidR="00CA48B2">
        <w:rPr>
          <w:rFonts w:asciiTheme="majorHAnsi" w:hAnsiTheme="majorHAnsi" w:cstheme="majorBidi"/>
        </w:rPr>
        <w:t>09</w:t>
      </w:r>
      <w:r w:rsidR="001759A9" w:rsidRPr="3D46386B">
        <w:rPr>
          <w:rFonts w:asciiTheme="majorHAnsi" w:hAnsiTheme="majorHAnsi" w:cstheme="majorBidi"/>
        </w:rPr>
        <w:t>.0</w:t>
      </w:r>
      <w:r w:rsidR="00CA48B2">
        <w:rPr>
          <w:rFonts w:asciiTheme="majorHAnsi" w:hAnsiTheme="majorHAnsi" w:cstheme="majorBidi"/>
        </w:rPr>
        <w:t>8</w:t>
      </w:r>
      <w:r w:rsidR="000942DC" w:rsidRPr="3D46386B">
        <w:rPr>
          <w:rFonts w:asciiTheme="majorHAnsi" w:hAnsiTheme="majorHAnsi" w:cstheme="majorBidi"/>
        </w:rPr>
        <w:t>.202</w:t>
      </w:r>
      <w:r w:rsidR="001759A9" w:rsidRPr="3D46386B">
        <w:rPr>
          <w:rFonts w:asciiTheme="majorHAnsi" w:hAnsiTheme="majorHAnsi" w:cstheme="majorBidi"/>
        </w:rPr>
        <w:t>5</w:t>
      </w:r>
      <w:r w:rsidR="000942DC" w:rsidRPr="3D46386B">
        <w:rPr>
          <w:rFonts w:asciiTheme="majorHAnsi" w:hAnsiTheme="majorHAnsi" w:cstheme="majorBidi"/>
        </w:rPr>
        <w:t xml:space="preserve"> r. i polega na możliwości </w:t>
      </w:r>
      <w:r w:rsidR="00660201" w:rsidRPr="3D46386B">
        <w:rPr>
          <w:rFonts w:asciiTheme="majorHAnsi" w:hAnsiTheme="majorHAnsi" w:cstheme="majorBidi"/>
        </w:rPr>
        <w:t xml:space="preserve">zbierania </w:t>
      </w:r>
      <w:r w:rsidR="000942DC" w:rsidRPr="3D46386B">
        <w:rPr>
          <w:rFonts w:asciiTheme="majorHAnsi" w:hAnsiTheme="majorHAnsi" w:cstheme="majorBidi"/>
        </w:rPr>
        <w:t>rabatu przy zakupach dokonywanych w dni robocze</w:t>
      </w:r>
      <w:r w:rsidR="00EF50FB" w:rsidRPr="3D46386B">
        <w:rPr>
          <w:rFonts w:asciiTheme="majorHAnsi" w:hAnsiTheme="majorHAnsi" w:cstheme="majorBidi"/>
        </w:rPr>
        <w:t xml:space="preserve"> (rozumiane jako dni od poniedziałku do piątku)</w:t>
      </w:r>
      <w:r w:rsidR="00AB5885" w:rsidRPr="3D46386B">
        <w:rPr>
          <w:rFonts w:asciiTheme="majorHAnsi" w:hAnsiTheme="majorHAnsi" w:cstheme="majorBidi"/>
        </w:rPr>
        <w:t>, którego</w:t>
      </w:r>
      <w:r w:rsidR="000942DC" w:rsidRPr="3D46386B">
        <w:rPr>
          <w:rFonts w:asciiTheme="majorHAnsi" w:hAnsiTheme="majorHAnsi" w:cstheme="majorBidi"/>
        </w:rPr>
        <w:t xml:space="preserve"> wykorzystani</w:t>
      </w:r>
      <w:r w:rsidR="00AB5885" w:rsidRPr="3D46386B">
        <w:rPr>
          <w:rFonts w:asciiTheme="majorHAnsi" w:hAnsiTheme="majorHAnsi" w:cstheme="majorBidi"/>
        </w:rPr>
        <w:t xml:space="preserve">e będzie możliwe </w:t>
      </w:r>
      <w:r w:rsidR="000942DC" w:rsidRPr="3D46386B">
        <w:rPr>
          <w:rFonts w:asciiTheme="majorHAnsi" w:hAnsiTheme="majorHAnsi" w:cstheme="majorBidi"/>
        </w:rPr>
        <w:t xml:space="preserve">wyłącznie w </w:t>
      </w:r>
      <w:r w:rsidR="00EF50FB" w:rsidRPr="3D46386B">
        <w:rPr>
          <w:rFonts w:asciiTheme="majorHAnsi" w:hAnsiTheme="majorHAnsi" w:cstheme="majorBidi"/>
        </w:rPr>
        <w:t xml:space="preserve">najbliższą </w:t>
      </w:r>
      <w:r w:rsidR="000942DC" w:rsidRPr="3D46386B">
        <w:rPr>
          <w:rFonts w:asciiTheme="majorHAnsi" w:hAnsiTheme="majorHAnsi" w:cstheme="majorBidi"/>
        </w:rPr>
        <w:t xml:space="preserve">sobotę </w:t>
      </w:r>
      <w:r w:rsidR="00B57A41" w:rsidRPr="3D46386B">
        <w:rPr>
          <w:rFonts w:asciiTheme="majorHAnsi" w:hAnsiTheme="majorHAnsi" w:cstheme="majorBidi"/>
        </w:rPr>
        <w:t>w tym samym tygodniu kalendarzowym</w:t>
      </w:r>
      <w:r w:rsidR="000942DC" w:rsidRPr="3D46386B">
        <w:rPr>
          <w:rFonts w:asciiTheme="majorHAnsi" w:hAnsiTheme="majorHAnsi" w:cstheme="majorBidi"/>
        </w:rPr>
        <w:t xml:space="preserve">. </w:t>
      </w:r>
    </w:p>
    <w:p w14:paraId="64AF3BC7" w14:textId="71DE3223" w:rsidR="00F672AA" w:rsidRPr="00D629D7" w:rsidRDefault="004E58EB" w:rsidP="00D629D7">
      <w:pPr>
        <w:jc w:val="both"/>
        <w:rPr>
          <w:rFonts w:asciiTheme="majorHAnsi" w:hAnsiTheme="majorHAnsi" w:cstheme="majorHAnsi"/>
        </w:rPr>
      </w:pPr>
      <w:r w:rsidRPr="00D629D7">
        <w:rPr>
          <w:rFonts w:asciiTheme="majorHAnsi" w:hAnsiTheme="majorHAnsi" w:cstheme="majorHAnsi"/>
        </w:rPr>
        <w:t xml:space="preserve">3. </w:t>
      </w:r>
      <w:r w:rsidR="006F3833" w:rsidRPr="00D629D7">
        <w:rPr>
          <w:rFonts w:asciiTheme="majorHAnsi" w:hAnsiTheme="majorHAnsi" w:cstheme="majorHAnsi"/>
        </w:rPr>
        <w:t>Pocz</w:t>
      </w:r>
      <w:r w:rsidR="00A571A1" w:rsidRPr="00D629D7">
        <w:rPr>
          <w:rFonts w:asciiTheme="majorHAnsi" w:hAnsiTheme="majorHAnsi" w:cstheme="majorHAnsi"/>
        </w:rPr>
        <w:t xml:space="preserve">ątkowa wartość rabatu </w:t>
      </w:r>
      <w:r w:rsidR="00763370" w:rsidRPr="00D629D7">
        <w:rPr>
          <w:rFonts w:asciiTheme="majorHAnsi" w:hAnsiTheme="majorHAnsi" w:cstheme="majorHAnsi"/>
        </w:rPr>
        <w:t>każdego uczestnika wynosi 0%.</w:t>
      </w:r>
      <w:r w:rsidRPr="00D629D7">
        <w:rPr>
          <w:rFonts w:asciiTheme="majorHAnsi" w:hAnsiTheme="majorHAnsi" w:cstheme="majorHAnsi"/>
        </w:rPr>
        <w:t xml:space="preserve"> </w:t>
      </w:r>
    </w:p>
    <w:p w14:paraId="6E025862" w14:textId="4692C988" w:rsidR="00086B40" w:rsidRPr="00D629D7" w:rsidRDefault="00F672AA" w:rsidP="3D46386B">
      <w:pPr>
        <w:jc w:val="both"/>
        <w:rPr>
          <w:rFonts w:asciiTheme="majorHAnsi" w:hAnsiTheme="majorHAnsi" w:cstheme="majorBidi"/>
        </w:rPr>
      </w:pPr>
      <w:r w:rsidRPr="3D46386B">
        <w:rPr>
          <w:rFonts w:asciiTheme="majorHAnsi" w:hAnsiTheme="majorHAnsi" w:cstheme="majorBidi"/>
        </w:rPr>
        <w:t xml:space="preserve">4. </w:t>
      </w:r>
      <w:r w:rsidR="000942DC" w:rsidRPr="3D46386B">
        <w:rPr>
          <w:rFonts w:asciiTheme="majorHAnsi" w:hAnsiTheme="majorHAnsi" w:cstheme="majorBidi"/>
        </w:rPr>
        <w:t>Za każd</w:t>
      </w:r>
      <w:r w:rsidRPr="3D46386B">
        <w:rPr>
          <w:rFonts w:asciiTheme="majorHAnsi" w:hAnsiTheme="majorHAnsi" w:cstheme="majorBidi"/>
        </w:rPr>
        <w:t>y</w:t>
      </w:r>
      <w:r w:rsidR="000942DC" w:rsidRPr="3D46386B">
        <w:rPr>
          <w:rFonts w:asciiTheme="majorHAnsi" w:hAnsiTheme="majorHAnsi" w:cstheme="majorBidi"/>
        </w:rPr>
        <w:t xml:space="preserve"> d</w:t>
      </w:r>
      <w:r w:rsidRPr="3D46386B">
        <w:rPr>
          <w:rFonts w:asciiTheme="majorHAnsi" w:hAnsiTheme="majorHAnsi" w:cstheme="majorBidi"/>
        </w:rPr>
        <w:t>zień</w:t>
      </w:r>
      <w:r w:rsidR="000942DC" w:rsidRPr="3D46386B">
        <w:rPr>
          <w:rFonts w:asciiTheme="majorHAnsi" w:hAnsiTheme="majorHAnsi" w:cstheme="majorBidi"/>
        </w:rPr>
        <w:t xml:space="preserve"> roboczy</w:t>
      </w:r>
      <w:r w:rsidR="001E046E" w:rsidRPr="3D46386B">
        <w:rPr>
          <w:rFonts w:asciiTheme="majorHAnsi" w:hAnsiTheme="majorHAnsi" w:cstheme="majorBidi"/>
        </w:rPr>
        <w:t xml:space="preserve"> (</w:t>
      </w:r>
      <w:r w:rsidRPr="3D46386B">
        <w:rPr>
          <w:rFonts w:asciiTheme="majorHAnsi" w:hAnsiTheme="majorHAnsi" w:cstheme="majorBidi"/>
        </w:rPr>
        <w:t xml:space="preserve">tj. </w:t>
      </w:r>
      <w:r w:rsidR="001E046E" w:rsidRPr="3D46386B">
        <w:rPr>
          <w:rFonts w:asciiTheme="majorHAnsi" w:hAnsiTheme="majorHAnsi" w:cstheme="majorBidi"/>
        </w:rPr>
        <w:t>od poniedziałku do piątku</w:t>
      </w:r>
      <w:r w:rsidR="002A141D" w:rsidRPr="3D46386B">
        <w:rPr>
          <w:rFonts w:asciiTheme="majorHAnsi" w:hAnsiTheme="majorHAnsi" w:cstheme="majorBidi"/>
        </w:rPr>
        <w:t xml:space="preserve"> - </w:t>
      </w:r>
      <w:r w:rsidR="000942DC" w:rsidRPr="3D46386B">
        <w:rPr>
          <w:rFonts w:asciiTheme="majorHAnsi" w:hAnsiTheme="majorHAnsi" w:cstheme="majorBidi"/>
        </w:rPr>
        <w:t>w okresie trwania akcji)</w:t>
      </w:r>
      <w:r w:rsidR="002A141D" w:rsidRPr="3D46386B">
        <w:rPr>
          <w:rFonts w:asciiTheme="majorHAnsi" w:hAnsiTheme="majorHAnsi" w:cstheme="majorBidi"/>
        </w:rPr>
        <w:t xml:space="preserve">, w którym </w:t>
      </w:r>
      <w:r w:rsidR="00EF50FB" w:rsidRPr="3D46386B">
        <w:rPr>
          <w:rFonts w:asciiTheme="majorHAnsi" w:hAnsiTheme="majorHAnsi" w:cstheme="majorBidi"/>
        </w:rPr>
        <w:t>U</w:t>
      </w:r>
      <w:r w:rsidR="002A141D" w:rsidRPr="3D46386B">
        <w:rPr>
          <w:rFonts w:asciiTheme="majorHAnsi" w:hAnsiTheme="majorHAnsi" w:cstheme="majorBidi"/>
        </w:rPr>
        <w:t>czestnik akcji dokona</w:t>
      </w:r>
      <w:r w:rsidR="000942DC" w:rsidRPr="3D46386B">
        <w:rPr>
          <w:rFonts w:asciiTheme="majorHAnsi" w:hAnsiTheme="majorHAnsi" w:cstheme="majorBidi"/>
        </w:rPr>
        <w:t xml:space="preserve"> zakup</w:t>
      </w:r>
      <w:r w:rsidR="002A141D" w:rsidRPr="3D46386B">
        <w:rPr>
          <w:rFonts w:asciiTheme="majorHAnsi" w:hAnsiTheme="majorHAnsi" w:cstheme="majorBidi"/>
        </w:rPr>
        <w:t>ów</w:t>
      </w:r>
      <w:r w:rsidR="000942DC" w:rsidRPr="3D46386B">
        <w:rPr>
          <w:rFonts w:asciiTheme="majorHAnsi" w:hAnsiTheme="majorHAnsi" w:cstheme="majorBidi"/>
        </w:rPr>
        <w:t xml:space="preserve"> z wykorzystaniem aplikacji </w:t>
      </w:r>
      <w:proofErr w:type="spellStart"/>
      <w:r w:rsidR="000942DC" w:rsidRPr="3D46386B">
        <w:rPr>
          <w:rFonts w:asciiTheme="majorHAnsi" w:hAnsiTheme="majorHAnsi" w:cstheme="majorBidi"/>
        </w:rPr>
        <w:t>żappka</w:t>
      </w:r>
      <w:proofErr w:type="spellEnd"/>
      <w:r w:rsidR="000942DC" w:rsidRPr="3D46386B">
        <w:rPr>
          <w:rFonts w:asciiTheme="majorHAnsi" w:hAnsiTheme="majorHAnsi" w:cstheme="majorBidi"/>
        </w:rPr>
        <w:t xml:space="preserve"> możliwe jest uzyskanie </w:t>
      </w:r>
      <w:r w:rsidR="007A7C71" w:rsidRPr="3D46386B">
        <w:rPr>
          <w:rFonts w:asciiTheme="majorHAnsi" w:hAnsiTheme="majorHAnsi" w:cstheme="majorBidi"/>
        </w:rPr>
        <w:t xml:space="preserve">dodatkowego </w:t>
      </w:r>
      <w:r w:rsidR="000942DC" w:rsidRPr="3D46386B">
        <w:rPr>
          <w:rFonts w:asciiTheme="majorHAnsi" w:hAnsiTheme="majorHAnsi" w:cstheme="majorBidi"/>
        </w:rPr>
        <w:t>rabatu</w:t>
      </w:r>
      <w:r w:rsidR="37D9F48A" w:rsidRPr="3D46386B">
        <w:rPr>
          <w:rFonts w:asciiTheme="majorHAnsi" w:hAnsiTheme="majorHAnsi" w:cstheme="majorBidi"/>
        </w:rPr>
        <w:t xml:space="preserve"> końcowego</w:t>
      </w:r>
      <w:r w:rsidR="26B374F8" w:rsidRPr="3D46386B">
        <w:rPr>
          <w:rFonts w:asciiTheme="majorHAnsi" w:hAnsiTheme="majorHAnsi" w:cstheme="majorBidi"/>
        </w:rPr>
        <w:t>, do wykorzystania zgodnie z ust. 6 i 7 poniżej,</w:t>
      </w:r>
      <w:r w:rsidR="000942DC" w:rsidRPr="3D46386B">
        <w:rPr>
          <w:rFonts w:asciiTheme="majorHAnsi" w:hAnsiTheme="majorHAnsi" w:cstheme="majorBidi"/>
        </w:rPr>
        <w:t xml:space="preserve"> </w:t>
      </w:r>
      <w:r w:rsidR="00086B40" w:rsidRPr="3D46386B">
        <w:rPr>
          <w:rFonts w:asciiTheme="majorHAnsi" w:hAnsiTheme="majorHAnsi" w:cstheme="majorBidi"/>
        </w:rPr>
        <w:t>w wysokości</w:t>
      </w:r>
      <w:r w:rsidR="4C6B1B31" w:rsidRPr="3D46386B">
        <w:rPr>
          <w:rFonts w:asciiTheme="majorHAnsi" w:hAnsiTheme="majorHAnsi" w:cstheme="majorBidi"/>
        </w:rPr>
        <w:t xml:space="preserve"> każdorazowo</w:t>
      </w:r>
      <w:r w:rsidR="00086B40" w:rsidRPr="3D46386B">
        <w:rPr>
          <w:rFonts w:asciiTheme="majorHAnsi" w:hAnsiTheme="majorHAnsi" w:cstheme="majorBidi"/>
        </w:rPr>
        <w:t xml:space="preserve"> </w:t>
      </w:r>
      <w:r w:rsidR="00F9110C" w:rsidRPr="3D46386B">
        <w:rPr>
          <w:rFonts w:asciiTheme="majorHAnsi" w:hAnsiTheme="majorHAnsi" w:cstheme="majorBidi"/>
        </w:rPr>
        <w:t>4</w:t>
      </w:r>
      <w:r w:rsidR="00086B40" w:rsidRPr="3D46386B">
        <w:rPr>
          <w:rFonts w:asciiTheme="majorHAnsi" w:hAnsiTheme="majorHAnsi" w:cstheme="majorBidi"/>
        </w:rPr>
        <w:t>%</w:t>
      </w:r>
      <w:r w:rsidR="00F16644" w:rsidRPr="3D46386B">
        <w:rPr>
          <w:rFonts w:asciiTheme="majorHAnsi" w:hAnsiTheme="majorHAnsi" w:cstheme="majorBidi"/>
        </w:rPr>
        <w:t>, który doliczany jest</w:t>
      </w:r>
      <w:r w:rsidR="000942DC" w:rsidRPr="3D46386B">
        <w:rPr>
          <w:rFonts w:asciiTheme="majorHAnsi" w:hAnsiTheme="majorHAnsi" w:cstheme="majorBidi"/>
        </w:rPr>
        <w:t xml:space="preserve"> </w:t>
      </w:r>
      <w:r w:rsidR="00B24554" w:rsidRPr="3D46386B">
        <w:rPr>
          <w:rFonts w:asciiTheme="majorHAnsi" w:hAnsiTheme="majorHAnsi" w:cstheme="majorBidi"/>
        </w:rPr>
        <w:t xml:space="preserve">do posiadanej </w:t>
      </w:r>
      <w:r w:rsidR="00EE1531" w:rsidRPr="3D46386B">
        <w:rPr>
          <w:rFonts w:asciiTheme="majorHAnsi" w:hAnsiTheme="majorHAnsi" w:cstheme="majorBidi"/>
        </w:rPr>
        <w:t xml:space="preserve">przez uczestnika </w:t>
      </w:r>
      <w:r w:rsidR="00B24554" w:rsidRPr="3D46386B">
        <w:rPr>
          <w:rFonts w:asciiTheme="majorHAnsi" w:hAnsiTheme="majorHAnsi" w:cstheme="majorBidi"/>
        </w:rPr>
        <w:t>puli</w:t>
      </w:r>
      <w:r w:rsidR="000942DC" w:rsidRPr="3D46386B">
        <w:rPr>
          <w:rFonts w:asciiTheme="majorHAnsi" w:hAnsiTheme="majorHAnsi" w:cstheme="majorBidi"/>
        </w:rPr>
        <w:t xml:space="preserve"> - tj. do łącznie maksymalnej wysokości </w:t>
      </w:r>
      <w:r w:rsidR="00895A31" w:rsidRPr="3D46386B">
        <w:rPr>
          <w:rFonts w:asciiTheme="majorHAnsi" w:hAnsiTheme="majorHAnsi" w:cstheme="majorBidi"/>
        </w:rPr>
        <w:t>2</w:t>
      </w:r>
      <w:r w:rsidR="00F9110C" w:rsidRPr="3D46386B">
        <w:rPr>
          <w:rFonts w:asciiTheme="majorHAnsi" w:hAnsiTheme="majorHAnsi" w:cstheme="majorBidi"/>
        </w:rPr>
        <w:t>0</w:t>
      </w:r>
      <w:r w:rsidR="000942DC" w:rsidRPr="3D46386B">
        <w:rPr>
          <w:rFonts w:asciiTheme="majorHAnsi" w:hAnsiTheme="majorHAnsi" w:cstheme="majorBidi"/>
        </w:rPr>
        <w:t>% w danym tygodniu.</w:t>
      </w:r>
      <w:r w:rsidR="00EF50FB" w:rsidRPr="3D46386B">
        <w:rPr>
          <w:rFonts w:asciiTheme="majorHAnsi" w:hAnsiTheme="majorHAnsi" w:cstheme="majorBidi"/>
        </w:rPr>
        <w:t xml:space="preserve"> </w:t>
      </w:r>
      <w:r w:rsidR="00D629D7" w:rsidRPr="3D46386B">
        <w:rPr>
          <w:rFonts w:asciiTheme="majorHAnsi" w:hAnsiTheme="majorHAnsi" w:cstheme="majorBidi"/>
        </w:rPr>
        <w:t xml:space="preserve">W przypadku dokonania kolejnych zakupów w tym samym dniu nie przysługuje dodatkowym rabat – tj. w ciągu jednego dnia roboczego Uczestnik może uzyskać maksymalnie </w:t>
      </w:r>
      <w:r w:rsidR="00F9110C" w:rsidRPr="3D46386B">
        <w:rPr>
          <w:rFonts w:asciiTheme="majorHAnsi" w:hAnsiTheme="majorHAnsi" w:cstheme="majorBidi"/>
        </w:rPr>
        <w:t>4</w:t>
      </w:r>
      <w:r w:rsidR="00D629D7" w:rsidRPr="3D46386B">
        <w:rPr>
          <w:rFonts w:asciiTheme="majorHAnsi" w:hAnsiTheme="majorHAnsi" w:cstheme="majorBidi"/>
        </w:rPr>
        <w:t>% rabatu</w:t>
      </w:r>
      <w:r w:rsidR="7ACD9981" w:rsidRPr="3D46386B">
        <w:rPr>
          <w:rFonts w:asciiTheme="majorHAnsi" w:hAnsiTheme="majorHAnsi" w:cstheme="majorBidi"/>
        </w:rPr>
        <w:t xml:space="preserve"> do wykorzystania końcowego zgodnie z ust. 6 i 7 poniżej.</w:t>
      </w:r>
    </w:p>
    <w:p w14:paraId="124379BC" w14:textId="711064B8" w:rsidR="00086B40" w:rsidRDefault="00086B40" w:rsidP="00D629D7">
      <w:pPr>
        <w:jc w:val="both"/>
        <w:rPr>
          <w:rFonts w:asciiTheme="majorHAnsi" w:hAnsiTheme="majorHAnsi" w:cstheme="majorHAnsi"/>
        </w:rPr>
      </w:pPr>
      <w:r w:rsidRPr="00D629D7">
        <w:rPr>
          <w:rFonts w:asciiTheme="majorHAnsi" w:hAnsiTheme="majorHAnsi" w:cstheme="majorHAnsi"/>
        </w:rPr>
        <w:lastRenderedPageBreak/>
        <w:t xml:space="preserve">5. </w:t>
      </w:r>
      <w:r w:rsidR="000F764C" w:rsidRPr="00D629D7">
        <w:rPr>
          <w:rFonts w:asciiTheme="majorHAnsi" w:hAnsiTheme="majorHAnsi" w:cstheme="majorHAnsi"/>
        </w:rPr>
        <w:t xml:space="preserve">Pula rabatu </w:t>
      </w:r>
      <w:r w:rsidR="00280D48" w:rsidRPr="00D629D7">
        <w:rPr>
          <w:rFonts w:asciiTheme="majorHAnsi" w:hAnsiTheme="majorHAnsi" w:cstheme="majorHAnsi"/>
        </w:rPr>
        <w:t xml:space="preserve">powiększana jest za każdy dzień roboczy tygodnia </w:t>
      </w:r>
      <w:r w:rsidR="000A6752" w:rsidRPr="00D629D7">
        <w:rPr>
          <w:rFonts w:asciiTheme="majorHAnsi" w:hAnsiTheme="majorHAnsi" w:cstheme="majorHAnsi"/>
        </w:rPr>
        <w:t xml:space="preserve">z dokonanymi zakupami i nie jest </w:t>
      </w:r>
      <w:r w:rsidR="009A5C45" w:rsidRPr="00D629D7">
        <w:rPr>
          <w:rFonts w:asciiTheme="majorHAnsi" w:hAnsiTheme="majorHAnsi" w:cstheme="majorHAnsi"/>
        </w:rPr>
        <w:t xml:space="preserve">przy tym </w:t>
      </w:r>
      <w:r w:rsidR="000A6752" w:rsidRPr="00D629D7">
        <w:rPr>
          <w:rFonts w:asciiTheme="majorHAnsi" w:hAnsiTheme="majorHAnsi" w:cstheme="majorHAnsi"/>
        </w:rPr>
        <w:t xml:space="preserve">konieczne zachowywanie </w:t>
      </w:r>
      <w:r w:rsidR="0074566A" w:rsidRPr="00D629D7">
        <w:rPr>
          <w:rFonts w:asciiTheme="majorHAnsi" w:hAnsiTheme="majorHAnsi" w:cstheme="majorHAnsi"/>
        </w:rPr>
        <w:t>ciągłości</w:t>
      </w:r>
      <w:r w:rsidR="00D20755" w:rsidRPr="00D629D7">
        <w:rPr>
          <w:rFonts w:asciiTheme="majorHAnsi" w:hAnsiTheme="majorHAnsi" w:cstheme="majorHAnsi"/>
        </w:rPr>
        <w:t xml:space="preserve"> dni</w:t>
      </w:r>
      <w:r w:rsidR="00567B80" w:rsidRPr="00D629D7">
        <w:rPr>
          <w:rFonts w:asciiTheme="majorHAnsi" w:hAnsiTheme="majorHAnsi" w:cstheme="majorHAnsi"/>
        </w:rPr>
        <w:t xml:space="preserve">, w których uczestnik </w:t>
      </w:r>
      <w:r w:rsidR="00EA522C" w:rsidRPr="00D629D7">
        <w:rPr>
          <w:rFonts w:asciiTheme="majorHAnsi" w:hAnsiTheme="majorHAnsi" w:cstheme="majorHAnsi"/>
        </w:rPr>
        <w:t>dokona zakupów</w:t>
      </w:r>
      <w:r w:rsidR="00315949" w:rsidRPr="00D629D7">
        <w:rPr>
          <w:rFonts w:asciiTheme="majorHAnsi" w:hAnsiTheme="majorHAnsi" w:cstheme="majorHAnsi"/>
        </w:rPr>
        <w:t>.</w:t>
      </w:r>
    </w:p>
    <w:p w14:paraId="290C1EEB" w14:textId="4804CB34" w:rsidR="00CF6DEB" w:rsidRPr="00D629D7" w:rsidRDefault="00CF6DEB" w:rsidP="3D46386B">
      <w:pPr>
        <w:jc w:val="both"/>
        <w:rPr>
          <w:rFonts w:asciiTheme="majorHAnsi" w:hAnsiTheme="majorHAnsi" w:cstheme="majorBidi"/>
        </w:rPr>
      </w:pPr>
      <w:r w:rsidRPr="3D46386B">
        <w:rPr>
          <w:rFonts w:asciiTheme="majorHAnsi" w:hAnsiTheme="majorHAnsi" w:cstheme="majorBidi"/>
        </w:rPr>
        <w:t xml:space="preserve">6. Aby </w:t>
      </w:r>
      <w:r w:rsidR="00151422" w:rsidRPr="3D46386B">
        <w:rPr>
          <w:rFonts w:asciiTheme="majorHAnsi" w:hAnsiTheme="majorHAnsi" w:cstheme="majorBidi"/>
        </w:rPr>
        <w:t xml:space="preserve">wykorzystać </w:t>
      </w:r>
      <w:r w:rsidRPr="3D46386B">
        <w:rPr>
          <w:rFonts w:asciiTheme="majorHAnsi" w:hAnsiTheme="majorHAnsi" w:cstheme="majorBidi"/>
        </w:rPr>
        <w:t xml:space="preserve">przyznany rabat </w:t>
      </w:r>
      <w:r w:rsidR="1B67A871" w:rsidRPr="3D46386B">
        <w:rPr>
          <w:rFonts w:asciiTheme="majorHAnsi" w:hAnsiTheme="majorHAnsi" w:cstheme="majorBidi"/>
        </w:rPr>
        <w:t xml:space="preserve">końcowy </w:t>
      </w:r>
      <w:r w:rsidRPr="3D46386B">
        <w:rPr>
          <w:rFonts w:asciiTheme="majorHAnsi" w:hAnsiTheme="majorHAnsi" w:cstheme="majorBidi"/>
        </w:rPr>
        <w:t xml:space="preserve">konieczne jest aktywowanie kuponu, który pojawi się </w:t>
      </w:r>
      <w:r w:rsidR="00151422" w:rsidRPr="3D46386B">
        <w:rPr>
          <w:rFonts w:asciiTheme="majorHAnsi" w:hAnsiTheme="majorHAnsi" w:cstheme="majorBidi"/>
        </w:rPr>
        <w:t>w aplikacji.</w:t>
      </w:r>
      <w:r w:rsidR="00517263" w:rsidRPr="3D46386B">
        <w:rPr>
          <w:rFonts w:asciiTheme="majorHAnsi" w:hAnsiTheme="majorHAnsi" w:cstheme="majorBidi"/>
        </w:rPr>
        <w:t xml:space="preserve"> W otrzymanym kuponie będzie widniała informacja </w:t>
      </w:r>
      <w:r w:rsidR="00755832" w:rsidRPr="3D46386B">
        <w:rPr>
          <w:rFonts w:asciiTheme="majorHAnsi" w:hAnsiTheme="majorHAnsi" w:cstheme="majorBidi"/>
        </w:rPr>
        <w:t>o wysokości przyznanego rabatu</w:t>
      </w:r>
      <w:r w:rsidR="00112D96" w:rsidRPr="3D46386B">
        <w:rPr>
          <w:rFonts w:asciiTheme="majorHAnsi" w:hAnsiTheme="majorHAnsi" w:cstheme="majorBidi"/>
        </w:rPr>
        <w:t xml:space="preserve"> %</w:t>
      </w:r>
      <w:r w:rsidR="00F33901" w:rsidRPr="3D46386B">
        <w:rPr>
          <w:rFonts w:asciiTheme="majorHAnsi" w:hAnsiTheme="majorHAnsi" w:cstheme="majorBidi"/>
        </w:rPr>
        <w:t xml:space="preserve"> (tj. od -</w:t>
      </w:r>
      <w:r w:rsidR="00F777A8" w:rsidRPr="3D46386B">
        <w:rPr>
          <w:rFonts w:asciiTheme="majorHAnsi" w:hAnsiTheme="majorHAnsi" w:cstheme="majorBidi"/>
        </w:rPr>
        <w:t>4</w:t>
      </w:r>
      <w:r w:rsidR="00F33901" w:rsidRPr="3D46386B">
        <w:rPr>
          <w:rFonts w:asciiTheme="majorHAnsi" w:hAnsiTheme="majorHAnsi" w:cstheme="majorBidi"/>
        </w:rPr>
        <w:t>% do -2</w:t>
      </w:r>
      <w:r w:rsidR="00F777A8" w:rsidRPr="3D46386B">
        <w:rPr>
          <w:rFonts w:asciiTheme="majorHAnsi" w:hAnsiTheme="majorHAnsi" w:cstheme="majorBidi"/>
        </w:rPr>
        <w:t>0</w:t>
      </w:r>
      <w:r w:rsidR="00F33901" w:rsidRPr="3D46386B">
        <w:rPr>
          <w:rFonts w:asciiTheme="majorHAnsi" w:hAnsiTheme="majorHAnsi" w:cstheme="majorBidi"/>
        </w:rPr>
        <w:t>%)</w:t>
      </w:r>
      <w:r w:rsidR="00755832" w:rsidRPr="3D46386B">
        <w:rPr>
          <w:rFonts w:asciiTheme="majorHAnsi" w:hAnsiTheme="majorHAnsi" w:cstheme="majorBidi"/>
        </w:rPr>
        <w:t>.</w:t>
      </w:r>
    </w:p>
    <w:p w14:paraId="3E0B6619" w14:textId="563A940F" w:rsidR="000942DC" w:rsidRPr="00D629D7" w:rsidRDefault="00151422" w:rsidP="3D46386B">
      <w:pPr>
        <w:jc w:val="both"/>
        <w:rPr>
          <w:rFonts w:asciiTheme="majorHAnsi" w:hAnsiTheme="majorHAnsi" w:cstheme="majorBidi"/>
        </w:rPr>
      </w:pPr>
      <w:r w:rsidRPr="3D46386B">
        <w:rPr>
          <w:rFonts w:asciiTheme="majorHAnsi" w:hAnsiTheme="majorHAnsi" w:cstheme="majorBidi"/>
        </w:rPr>
        <w:t>7</w:t>
      </w:r>
      <w:r w:rsidR="00086B40" w:rsidRPr="3D46386B">
        <w:rPr>
          <w:rFonts w:asciiTheme="majorHAnsi" w:hAnsiTheme="majorHAnsi" w:cstheme="majorBidi"/>
        </w:rPr>
        <w:t xml:space="preserve">. </w:t>
      </w:r>
      <w:r w:rsidR="00145E4F" w:rsidRPr="3D46386B">
        <w:rPr>
          <w:rFonts w:asciiTheme="majorHAnsi" w:hAnsiTheme="majorHAnsi" w:cstheme="majorBidi"/>
        </w:rPr>
        <w:t>Zebrana pula r</w:t>
      </w:r>
      <w:r w:rsidR="000942DC" w:rsidRPr="3D46386B">
        <w:rPr>
          <w:rFonts w:asciiTheme="majorHAnsi" w:hAnsiTheme="majorHAnsi" w:cstheme="majorBidi"/>
        </w:rPr>
        <w:t>abat</w:t>
      </w:r>
      <w:r w:rsidR="00145E4F" w:rsidRPr="3D46386B">
        <w:rPr>
          <w:rFonts w:asciiTheme="majorHAnsi" w:hAnsiTheme="majorHAnsi" w:cstheme="majorBidi"/>
        </w:rPr>
        <w:t>u</w:t>
      </w:r>
      <w:r w:rsidR="000942DC" w:rsidRPr="3D46386B">
        <w:rPr>
          <w:rFonts w:asciiTheme="majorHAnsi" w:hAnsiTheme="majorHAnsi" w:cstheme="majorBidi"/>
        </w:rPr>
        <w:t xml:space="preserve"> </w:t>
      </w:r>
      <w:proofErr w:type="spellStart"/>
      <w:r w:rsidR="47427FFE" w:rsidRPr="3D46386B">
        <w:rPr>
          <w:rFonts w:asciiTheme="majorHAnsi" w:hAnsiTheme="majorHAnsi" w:cstheme="majorBidi"/>
        </w:rPr>
        <w:t>rabatu</w:t>
      </w:r>
      <w:proofErr w:type="spellEnd"/>
      <w:r w:rsidR="47427FFE" w:rsidRPr="3D46386B">
        <w:rPr>
          <w:rFonts w:asciiTheme="majorHAnsi" w:hAnsiTheme="majorHAnsi" w:cstheme="majorBidi"/>
        </w:rPr>
        <w:t xml:space="preserve"> końcowego </w:t>
      </w:r>
      <w:r w:rsidR="000942DC" w:rsidRPr="3D46386B">
        <w:rPr>
          <w:rFonts w:asciiTheme="majorHAnsi" w:hAnsiTheme="majorHAnsi" w:cstheme="majorBidi"/>
        </w:rPr>
        <w:t>możliw</w:t>
      </w:r>
      <w:r w:rsidR="00145E4F" w:rsidRPr="3D46386B">
        <w:rPr>
          <w:rFonts w:asciiTheme="majorHAnsi" w:hAnsiTheme="majorHAnsi" w:cstheme="majorBidi"/>
        </w:rPr>
        <w:t>a</w:t>
      </w:r>
      <w:r w:rsidR="000942DC" w:rsidRPr="3D46386B">
        <w:rPr>
          <w:rFonts w:asciiTheme="majorHAnsi" w:hAnsiTheme="majorHAnsi" w:cstheme="majorBidi"/>
        </w:rPr>
        <w:t xml:space="preserve"> będzie do </w:t>
      </w:r>
      <w:r w:rsidR="001C29C7" w:rsidRPr="3D46386B">
        <w:rPr>
          <w:rFonts w:asciiTheme="majorHAnsi" w:hAnsiTheme="majorHAnsi" w:cstheme="majorBidi"/>
        </w:rPr>
        <w:t>jednorazowego</w:t>
      </w:r>
      <w:r w:rsidR="000942DC" w:rsidRPr="3D46386B">
        <w:rPr>
          <w:rFonts w:asciiTheme="majorHAnsi" w:hAnsiTheme="majorHAnsi" w:cstheme="majorBidi"/>
        </w:rPr>
        <w:t xml:space="preserve"> wykorzystania wyłącznie na zakupy w najbliższą sobotę, z wyłączeniem </w:t>
      </w:r>
      <w:r w:rsidR="00BA0319" w:rsidRPr="3D46386B">
        <w:rPr>
          <w:rFonts w:asciiTheme="majorHAnsi" w:hAnsiTheme="majorHAnsi" w:cstheme="majorBidi"/>
        </w:rPr>
        <w:t>kategorii</w:t>
      </w:r>
      <w:r w:rsidR="000942DC" w:rsidRPr="3D46386B">
        <w:rPr>
          <w:rFonts w:asciiTheme="majorHAnsi" w:hAnsiTheme="majorHAnsi" w:cstheme="majorBidi"/>
        </w:rPr>
        <w:t xml:space="preserve"> wyłączonych, których lista znajduje się w </w:t>
      </w:r>
      <w:r w:rsidR="19ED58CC" w:rsidRPr="3D46386B">
        <w:rPr>
          <w:rFonts w:asciiTheme="majorHAnsi" w:hAnsiTheme="majorHAnsi" w:cstheme="majorBidi"/>
        </w:rPr>
        <w:t>ust. 9 poniżej</w:t>
      </w:r>
      <w:r w:rsidR="000942DC" w:rsidRPr="3D46386B">
        <w:rPr>
          <w:rFonts w:asciiTheme="majorHAnsi" w:hAnsiTheme="majorHAnsi" w:cstheme="majorBidi"/>
        </w:rPr>
        <w:t>. Niewykorzystan</w:t>
      </w:r>
      <w:r w:rsidR="0092287F" w:rsidRPr="3D46386B">
        <w:rPr>
          <w:rFonts w:asciiTheme="majorHAnsi" w:hAnsiTheme="majorHAnsi" w:cstheme="majorBidi"/>
        </w:rPr>
        <w:t>ego</w:t>
      </w:r>
      <w:r w:rsidR="000942DC" w:rsidRPr="3D46386B">
        <w:rPr>
          <w:rFonts w:asciiTheme="majorHAnsi" w:hAnsiTheme="majorHAnsi" w:cstheme="majorBidi"/>
        </w:rPr>
        <w:t xml:space="preserve"> rabatu nie można wykorzystać w kolejne soboty (wygasa). </w:t>
      </w:r>
    </w:p>
    <w:p w14:paraId="3F237512" w14:textId="4B3EDC24" w:rsidR="00875481" w:rsidRPr="00D629D7" w:rsidRDefault="0004077A" w:rsidP="12599A92">
      <w:pPr>
        <w:jc w:val="both"/>
        <w:rPr>
          <w:rFonts w:asciiTheme="majorHAnsi" w:hAnsiTheme="majorHAnsi" w:cstheme="majorBidi"/>
        </w:rPr>
      </w:pPr>
      <w:r>
        <w:rPr>
          <w:rFonts w:asciiTheme="majorHAnsi" w:hAnsiTheme="majorHAnsi" w:cstheme="majorBidi"/>
        </w:rPr>
        <w:t>8</w:t>
      </w:r>
      <w:r w:rsidR="00B4769D" w:rsidRPr="12599A92">
        <w:rPr>
          <w:rFonts w:asciiTheme="majorHAnsi" w:hAnsiTheme="majorHAnsi" w:cstheme="majorBidi"/>
        </w:rPr>
        <w:t xml:space="preserve">. </w:t>
      </w:r>
      <w:r w:rsidR="005C5C24" w:rsidRPr="12599A92">
        <w:rPr>
          <w:rFonts w:asciiTheme="majorHAnsi" w:hAnsiTheme="majorHAnsi" w:cstheme="majorBidi"/>
        </w:rPr>
        <w:t xml:space="preserve">Rabat naliczany jest od wartości całego </w:t>
      </w:r>
      <w:r w:rsidR="005C5C24" w:rsidRPr="006F3747">
        <w:rPr>
          <w:rFonts w:asciiTheme="majorHAnsi" w:hAnsiTheme="majorHAnsi" w:cstheme="majorBidi"/>
        </w:rPr>
        <w:t>paragonu</w:t>
      </w:r>
      <w:r w:rsidR="00D629D7" w:rsidRPr="006F3747">
        <w:rPr>
          <w:rFonts w:asciiTheme="majorHAnsi" w:hAnsiTheme="majorHAnsi" w:cstheme="majorBidi"/>
        </w:rPr>
        <w:t xml:space="preserve"> (z</w:t>
      </w:r>
      <w:r w:rsidR="00F12C10">
        <w:rPr>
          <w:rFonts w:asciiTheme="majorHAnsi" w:hAnsiTheme="majorHAnsi" w:cstheme="majorBidi"/>
        </w:rPr>
        <w:t xml:space="preserve"> wy</w:t>
      </w:r>
      <w:r w:rsidR="003779CD">
        <w:rPr>
          <w:rFonts w:asciiTheme="majorHAnsi" w:hAnsiTheme="majorHAnsi" w:cstheme="majorBidi"/>
        </w:rPr>
        <w:t>kluczeniem</w:t>
      </w:r>
      <w:r w:rsidR="00F12C10" w:rsidRPr="12599A92">
        <w:rPr>
          <w:rFonts w:asciiTheme="majorHAnsi" w:hAnsiTheme="majorHAnsi" w:cstheme="majorBidi"/>
        </w:rPr>
        <w:t xml:space="preserve"> </w:t>
      </w:r>
      <w:r w:rsidR="00D629D7" w:rsidRPr="12599A92">
        <w:rPr>
          <w:rFonts w:asciiTheme="majorHAnsi" w:hAnsiTheme="majorHAnsi" w:cstheme="majorBidi"/>
        </w:rPr>
        <w:t>kategorii wyłączonych)</w:t>
      </w:r>
      <w:r w:rsidR="005C5C24" w:rsidRPr="12599A92">
        <w:rPr>
          <w:rFonts w:asciiTheme="majorHAnsi" w:hAnsiTheme="majorHAnsi" w:cstheme="majorBidi"/>
        </w:rPr>
        <w:t xml:space="preserve"> i łączy się z innymi promocjami. </w:t>
      </w:r>
      <w:r w:rsidR="00AA0FED" w:rsidRPr="00AA0FED">
        <w:rPr>
          <w:rFonts w:asciiTheme="majorHAnsi" w:hAnsiTheme="majorHAnsi" w:cstheme="majorBidi"/>
        </w:rPr>
        <w:t>Niezależnie od zebranej przez klienta puli zniżek (tj. od -</w:t>
      </w:r>
      <w:r w:rsidR="00F777A8">
        <w:rPr>
          <w:rFonts w:asciiTheme="majorHAnsi" w:hAnsiTheme="majorHAnsi" w:cstheme="majorBidi"/>
        </w:rPr>
        <w:t>4</w:t>
      </w:r>
      <w:r w:rsidR="00AA0FED" w:rsidRPr="00AA0FED">
        <w:rPr>
          <w:rFonts w:asciiTheme="majorHAnsi" w:hAnsiTheme="majorHAnsi" w:cstheme="majorBidi"/>
        </w:rPr>
        <w:t>% do -2</w:t>
      </w:r>
      <w:r w:rsidR="00F777A8">
        <w:rPr>
          <w:rFonts w:asciiTheme="majorHAnsi" w:hAnsiTheme="majorHAnsi" w:cstheme="majorBidi"/>
        </w:rPr>
        <w:t>0</w:t>
      </w:r>
      <w:r w:rsidR="00AA0FED" w:rsidRPr="00AA0FED">
        <w:rPr>
          <w:rFonts w:asciiTheme="majorHAnsi" w:hAnsiTheme="majorHAnsi" w:cstheme="majorBidi"/>
        </w:rPr>
        <w:t>%), maksymalna możliwa wartość udzielonego rabatu kwotowego z tytułu tej promocji na jednym paragonie wynosi 150 zł.</w:t>
      </w:r>
    </w:p>
    <w:p w14:paraId="5207BA6D" w14:textId="770668A3" w:rsidR="00E732D7" w:rsidRPr="00471F30" w:rsidRDefault="0012327C" w:rsidP="12599A92">
      <w:pPr>
        <w:jc w:val="both"/>
        <w:rPr>
          <w:rFonts w:asciiTheme="majorHAnsi" w:hAnsiTheme="majorHAnsi" w:cstheme="majorBidi"/>
        </w:rPr>
      </w:pPr>
      <w:r>
        <w:rPr>
          <w:rFonts w:asciiTheme="majorHAnsi" w:hAnsiTheme="majorHAnsi" w:cstheme="majorBidi"/>
        </w:rPr>
        <w:t>9</w:t>
      </w:r>
      <w:r w:rsidR="004E58EB" w:rsidRPr="12599A92">
        <w:rPr>
          <w:rFonts w:asciiTheme="majorHAnsi" w:hAnsiTheme="majorHAnsi" w:cstheme="majorBidi"/>
        </w:rPr>
        <w:t xml:space="preserve">. </w:t>
      </w:r>
      <w:r w:rsidR="00FE161E" w:rsidRPr="00FE161E">
        <w:rPr>
          <w:rFonts w:asciiTheme="majorHAnsi" w:hAnsiTheme="majorHAnsi" w:cstheme="majorBidi"/>
        </w:rPr>
        <w:t>Kategorie wyłączone z akcji: napoje alkoholowe (z wyjątkiem piwa), wyroby tytoniowe, papierosy elektroniczne, pojemniki zapasowe lub rekwizyty tytoniowe, leki OTC, suplementy, produkty dla niemowląt (początkowego żywienia niemowląt) oraz inne produkty, co do których z mocy prawa wyłączona jest możliwość udzielania rabatu a także starterów GSM, doładowań telefonicznych, kart płatniczych oraz kart prepaid.</w:t>
      </w:r>
    </w:p>
    <w:p w14:paraId="191DB905" w14:textId="5A63A0E0" w:rsidR="00D777B8" w:rsidRPr="00471F30" w:rsidRDefault="00E732D7" w:rsidP="001A2A5E">
      <w:pPr>
        <w:jc w:val="both"/>
        <w:rPr>
          <w:rFonts w:asciiTheme="majorHAnsi" w:hAnsiTheme="majorHAnsi" w:cstheme="majorBidi"/>
        </w:rPr>
      </w:pPr>
      <w:r w:rsidRPr="6D9FEE4E">
        <w:rPr>
          <w:rFonts w:asciiTheme="majorHAnsi" w:hAnsiTheme="majorHAnsi" w:cstheme="majorBidi"/>
        </w:rPr>
        <w:t xml:space="preserve">Wyłączenia dotyczą zarówno zakupów od poniedziałku do piątku, które generować będą </w:t>
      </w:r>
      <w:r w:rsidR="00A04B2C" w:rsidRPr="6D9FEE4E">
        <w:rPr>
          <w:rFonts w:asciiTheme="majorHAnsi" w:hAnsiTheme="majorHAnsi" w:cstheme="majorBidi"/>
        </w:rPr>
        <w:t>rabaty, a także zniżki rabatow</w:t>
      </w:r>
      <w:r w:rsidR="0079586B" w:rsidRPr="6D9FEE4E">
        <w:rPr>
          <w:rFonts w:asciiTheme="majorHAnsi" w:hAnsiTheme="majorHAnsi" w:cstheme="majorBidi"/>
        </w:rPr>
        <w:t>ej</w:t>
      </w:r>
      <w:r w:rsidR="00A04B2C" w:rsidRPr="6D9FEE4E">
        <w:rPr>
          <w:rFonts w:asciiTheme="majorHAnsi" w:hAnsiTheme="majorHAnsi" w:cstheme="majorBidi"/>
        </w:rPr>
        <w:t xml:space="preserve"> na sobotę nie można wykorzystać na produkty wyłączone</w:t>
      </w:r>
      <w:r w:rsidR="00266BF4" w:rsidRPr="6D9FEE4E">
        <w:rPr>
          <w:rFonts w:asciiTheme="majorHAnsi" w:hAnsiTheme="majorHAnsi" w:cstheme="majorBidi"/>
        </w:rPr>
        <w:t>.</w:t>
      </w:r>
      <w:r w:rsidR="00D629D7" w:rsidRPr="6D9FEE4E">
        <w:rPr>
          <w:rFonts w:asciiTheme="majorHAnsi" w:hAnsiTheme="majorHAnsi" w:cstheme="majorBidi"/>
        </w:rPr>
        <w:t xml:space="preserve"> </w:t>
      </w:r>
      <w:r w:rsidR="00D629D7" w:rsidRPr="00F16A6C">
        <w:rPr>
          <w:rFonts w:asciiTheme="majorHAnsi" w:hAnsiTheme="majorHAnsi" w:cstheme="majorBidi"/>
        </w:rPr>
        <w:t>Tym samym</w:t>
      </w:r>
      <w:r w:rsidR="007A0153" w:rsidRPr="001C50EB">
        <w:rPr>
          <w:rFonts w:asciiTheme="majorHAnsi" w:hAnsiTheme="majorHAnsi" w:cstheme="majorBidi"/>
        </w:rPr>
        <w:t>, w</w:t>
      </w:r>
      <w:r w:rsidR="00D629D7" w:rsidRPr="00F16A6C">
        <w:rPr>
          <w:rFonts w:asciiTheme="majorHAnsi" w:hAnsiTheme="majorHAnsi" w:cstheme="majorBidi"/>
        </w:rPr>
        <w:t xml:space="preserve"> przypadku nabycia wyłącznie produktów wyłączonych</w:t>
      </w:r>
      <w:r w:rsidR="000D744E" w:rsidRPr="001C50EB">
        <w:rPr>
          <w:rFonts w:asciiTheme="majorHAnsi" w:hAnsiTheme="majorHAnsi" w:cstheme="majorBidi"/>
        </w:rPr>
        <w:t>,</w:t>
      </w:r>
      <w:r w:rsidR="00D629D7" w:rsidRPr="00F16A6C">
        <w:rPr>
          <w:rFonts w:asciiTheme="majorHAnsi" w:hAnsiTheme="majorHAnsi" w:cstheme="majorBidi"/>
        </w:rPr>
        <w:t xml:space="preserve"> rabat nie zostanie udzielony.</w:t>
      </w:r>
    </w:p>
    <w:p w14:paraId="77C4CBF7" w14:textId="5FED2A45" w:rsidR="00D777B8" w:rsidRPr="009E71E7" w:rsidRDefault="0012327C" w:rsidP="3D46386B">
      <w:pPr>
        <w:jc w:val="both"/>
        <w:rPr>
          <w:rFonts w:asciiTheme="majorHAnsi" w:hAnsiTheme="majorHAnsi" w:cstheme="majorBidi"/>
        </w:rPr>
      </w:pPr>
      <w:r w:rsidRPr="3D46386B">
        <w:rPr>
          <w:rFonts w:asciiTheme="majorHAnsi" w:hAnsiTheme="majorHAnsi" w:cstheme="majorBidi"/>
        </w:rPr>
        <w:t>10</w:t>
      </w:r>
      <w:r w:rsidR="00D777B8" w:rsidRPr="3D46386B">
        <w:rPr>
          <w:rFonts w:asciiTheme="majorHAnsi" w:hAnsiTheme="majorHAnsi" w:cstheme="majorBidi"/>
        </w:rPr>
        <w:t xml:space="preserve">. </w:t>
      </w:r>
      <w:r w:rsidR="2FB07D66" w:rsidRPr="3D46386B">
        <w:rPr>
          <w:rFonts w:asciiTheme="majorHAnsi" w:hAnsiTheme="majorHAnsi" w:cstheme="majorBidi"/>
        </w:rPr>
        <w:t>Jako zakupy w rozumieniu z ust. 2 i kolejnych nie jest uznawane nabywanie produktów w ramach Zamawiania Kuponów w rozumieniu pkt. 7 Regulaminu programu „</w:t>
      </w:r>
      <w:proofErr w:type="spellStart"/>
      <w:r w:rsidR="2FB07D66" w:rsidRPr="3D46386B">
        <w:rPr>
          <w:rFonts w:asciiTheme="majorHAnsi" w:hAnsiTheme="majorHAnsi" w:cstheme="majorBidi"/>
        </w:rPr>
        <w:t>żappka</w:t>
      </w:r>
      <w:proofErr w:type="spellEnd"/>
      <w:r w:rsidR="2FB07D66" w:rsidRPr="3D46386B">
        <w:rPr>
          <w:rFonts w:asciiTheme="majorHAnsi" w:hAnsiTheme="majorHAnsi" w:cstheme="majorBidi"/>
        </w:rPr>
        <w:t xml:space="preserve">” (odbiór produktów za zgromadzone </w:t>
      </w:r>
      <w:proofErr w:type="spellStart"/>
      <w:r w:rsidR="2FB07D66" w:rsidRPr="3D46386B">
        <w:rPr>
          <w:rFonts w:asciiTheme="majorHAnsi" w:hAnsiTheme="majorHAnsi" w:cstheme="majorBidi"/>
        </w:rPr>
        <w:t>żappsy</w:t>
      </w:r>
      <w:proofErr w:type="spellEnd"/>
      <w:r w:rsidR="2FB07D66" w:rsidRPr="3D46386B">
        <w:rPr>
          <w:rFonts w:asciiTheme="majorHAnsi" w:hAnsiTheme="majorHAnsi" w:cstheme="majorBidi"/>
        </w:rPr>
        <w:t>).</w:t>
      </w:r>
    </w:p>
    <w:p w14:paraId="3EFB6F04" w14:textId="12522D23" w:rsidR="00D777B8" w:rsidRPr="009E71E7" w:rsidRDefault="2ED4536E" w:rsidP="3D46386B">
      <w:pPr>
        <w:jc w:val="both"/>
        <w:rPr>
          <w:rFonts w:asciiTheme="majorHAnsi" w:hAnsiTheme="majorHAnsi" w:cstheme="majorBidi"/>
        </w:rPr>
      </w:pPr>
      <w:r w:rsidRPr="3D46386B">
        <w:rPr>
          <w:rFonts w:asciiTheme="majorHAnsi" w:hAnsiTheme="majorHAnsi" w:cstheme="majorBidi"/>
        </w:rPr>
        <w:t xml:space="preserve">11. </w:t>
      </w:r>
      <w:r w:rsidR="00D777B8" w:rsidRPr="3D46386B">
        <w:rPr>
          <w:rFonts w:asciiTheme="majorHAnsi" w:hAnsiTheme="majorHAnsi" w:cstheme="majorBidi"/>
        </w:rPr>
        <w:t>Uczestnik zobowiązuje się do przestrzegania określonych w Regulaminie zasad,</w:t>
      </w:r>
      <w:r w:rsidR="00645F29" w:rsidRPr="3D46386B">
        <w:rPr>
          <w:rFonts w:asciiTheme="majorHAnsi" w:hAnsiTheme="majorHAnsi" w:cstheme="majorBidi"/>
        </w:rPr>
        <w:t xml:space="preserve"> </w:t>
      </w:r>
      <w:r w:rsidR="00D777B8" w:rsidRPr="3D46386B">
        <w:rPr>
          <w:rFonts w:asciiTheme="majorHAnsi" w:hAnsiTheme="majorHAnsi" w:cstheme="majorBidi"/>
        </w:rPr>
        <w:t>warunków i terminów.</w:t>
      </w:r>
    </w:p>
    <w:p w14:paraId="3F9EC8B9" w14:textId="581FFA67" w:rsidR="00D75328" w:rsidRDefault="00D6530E" w:rsidP="3D46386B">
      <w:pPr>
        <w:jc w:val="both"/>
        <w:rPr>
          <w:rFonts w:asciiTheme="majorHAnsi" w:hAnsiTheme="majorHAnsi" w:cstheme="majorBidi"/>
        </w:rPr>
      </w:pPr>
      <w:r w:rsidRPr="3D46386B">
        <w:rPr>
          <w:rFonts w:asciiTheme="majorHAnsi" w:hAnsiTheme="majorHAnsi" w:cstheme="majorBidi"/>
        </w:rPr>
        <w:t>1</w:t>
      </w:r>
      <w:r w:rsidR="326C79BC" w:rsidRPr="3D46386B">
        <w:rPr>
          <w:rFonts w:asciiTheme="majorHAnsi" w:hAnsiTheme="majorHAnsi" w:cstheme="majorBidi"/>
        </w:rPr>
        <w:t>2</w:t>
      </w:r>
      <w:r w:rsidR="00D777B8" w:rsidRPr="3D46386B">
        <w:rPr>
          <w:rFonts w:asciiTheme="majorHAnsi" w:hAnsiTheme="majorHAnsi" w:cstheme="majorBidi"/>
        </w:rPr>
        <w:t>. Organizator nie odpowiada za ewentualne braki asortymentowe w Sklepach.</w:t>
      </w:r>
    </w:p>
    <w:p w14:paraId="32CB0FF1" w14:textId="77777777" w:rsidR="00385A06" w:rsidRPr="009E71E7" w:rsidRDefault="00385A06" w:rsidP="001A2A5E">
      <w:pPr>
        <w:jc w:val="both"/>
        <w:rPr>
          <w:rFonts w:asciiTheme="majorHAnsi" w:hAnsiTheme="majorHAnsi" w:cstheme="majorHAnsi"/>
        </w:rPr>
      </w:pPr>
    </w:p>
    <w:p w14:paraId="50D7BA88" w14:textId="77777777" w:rsidR="00D777B8" w:rsidRPr="009E71E7" w:rsidRDefault="00D777B8" w:rsidP="001A2A5E">
      <w:pPr>
        <w:jc w:val="center"/>
        <w:rPr>
          <w:rFonts w:asciiTheme="majorHAnsi" w:hAnsiTheme="majorHAnsi" w:cstheme="majorHAnsi"/>
          <w:b/>
          <w:bCs/>
        </w:rPr>
      </w:pPr>
      <w:r w:rsidRPr="3D46386B">
        <w:rPr>
          <w:rFonts w:asciiTheme="majorHAnsi" w:hAnsiTheme="majorHAnsi" w:cstheme="majorBidi"/>
          <w:b/>
          <w:bCs/>
        </w:rPr>
        <w:t>§ 3. Postępowanie reklamacyjne</w:t>
      </w:r>
    </w:p>
    <w:p w14:paraId="6811473E" w14:textId="7B219F6C" w:rsidR="44512A81" w:rsidRDefault="44512A81" w:rsidP="3D46386B">
      <w:pPr>
        <w:pStyle w:val="Akapitzlist"/>
        <w:numPr>
          <w:ilvl w:val="1"/>
          <w:numId w:val="1"/>
        </w:numPr>
        <w:ind w:left="284" w:hanging="284"/>
        <w:jc w:val="both"/>
        <w:rPr>
          <w:rFonts w:ascii="Calibri Light" w:eastAsia="Calibri Light" w:hAnsi="Calibri Light" w:cs="Calibri Light"/>
          <w:color w:val="000000" w:themeColor="text1"/>
        </w:rPr>
      </w:pPr>
      <w:r w:rsidRPr="3D46386B">
        <w:rPr>
          <w:rFonts w:ascii="Calibri Light" w:eastAsia="Calibri Light" w:hAnsi="Calibri Light" w:cs="Calibri Light"/>
          <w:color w:val="000000" w:themeColor="text1"/>
        </w:rPr>
        <w:t xml:space="preserve">Wszelkie reklamacje dotyczące sposobu przeprowadzenia promocji Uczestnicy mogą zgłaszać poprzez stronę </w:t>
      </w:r>
      <w:hyperlink r:id="rId10">
        <w:r w:rsidRPr="3D46386B">
          <w:rPr>
            <w:rStyle w:val="Hipercze"/>
            <w:rFonts w:ascii="Calibri Light" w:eastAsia="Calibri Light" w:hAnsi="Calibri Light" w:cs="Calibri Light"/>
            <w:color w:val="000000" w:themeColor="text1"/>
          </w:rPr>
          <w:t>www.zabka.pl/kontakt</w:t>
        </w:r>
      </w:hyperlink>
      <w:r w:rsidRPr="3D46386B">
        <w:rPr>
          <w:rFonts w:ascii="Calibri Light" w:eastAsia="Calibri Light" w:hAnsi="Calibri Light" w:cs="Calibri Light"/>
          <w:color w:val="000000" w:themeColor="text1"/>
        </w:rPr>
        <w:t xml:space="preserve"> wybierając odpowiedni temat zgłoszenia „Reklamacje” lub poprzez zakładkę „Pomoc i kontakt” bezpośrednio w Aplikacji lub pisemnie na adres siedziby Organizatora. </w:t>
      </w:r>
    </w:p>
    <w:p w14:paraId="4A625DD5" w14:textId="71CC4C07" w:rsidR="44512A81" w:rsidRDefault="44512A81" w:rsidP="3D46386B">
      <w:pPr>
        <w:pStyle w:val="Akapitzlist"/>
        <w:numPr>
          <w:ilvl w:val="1"/>
          <w:numId w:val="1"/>
        </w:numPr>
        <w:spacing w:after="0"/>
        <w:ind w:left="284" w:hanging="284"/>
        <w:jc w:val="both"/>
        <w:rPr>
          <w:rFonts w:ascii="Calibri Light" w:eastAsia="Calibri Light" w:hAnsi="Calibri Light" w:cs="Calibri Light"/>
          <w:color w:val="000000" w:themeColor="text1"/>
        </w:rPr>
      </w:pPr>
      <w:r w:rsidRPr="3D46386B">
        <w:rPr>
          <w:rFonts w:ascii="Calibri Light" w:eastAsia="Calibri Light" w:hAnsi="Calibri Light" w:cs="Calibri Light"/>
          <w:color w:val="000000" w:themeColor="text1"/>
        </w:rPr>
        <w:t xml:space="preserve">Reklamacja powinna zawierać dane Uczestnika (imię i nazwisko, adres do korespondencji) i określenie żądania Uczestnika oraz jego szczegółowe uzasadnienie.  </w:t>
      </w:r>
    </w:p>
    <w:p w14:paraId="2A15C520" w14:textId="29B0081A" w:rsidR="44512A81" w:rsidRDefault="44512A81" w:rsidP="3D46386B">
      <w:pPr>
        <w:pStyle w:val="Akapitzlist"/>
        <w:numPr>
          <w:ilvl w:val="1"/>
          <w:numId w:val="1"/>
        </w:numPr>
        <w:spacing w:after="0"/>
        <w:ind w:left="284" w:hanging="284"/>
        <w:jc w:val="both"/>
        <w:rPr>
          <w:rFonts w:ascii="Calibri Light" w:eastAsia="Calibri Light" w:hAnsi="Calibri Light" w:cs="Calibri Light"/>
          <w:color w:val="000000" w:themeColor="text1"/>
        </w:rPr>
      </w:pPr>
      <w:r w:rsidRPr="3D46386B">
        <w:rPr>
          <w:rFonts w:ascii="Calibri Light" w:eastAsia="Calibri Light" w:hAnsi="Calibri Light" w:cs="Calibri Light"/>
          <w:color w:val="000000" w:themeColor="text1"/>
        </w:rPr>
        <w:t xml:space="preserve">Podstawą rozpatrzenia reklamacji jest treść Regulaminu Promocji oraz powszechnie obowiązujące  przepisy prawa. </w:t>
      </w:r>
    </w:p>
    <w:p w14:paraId="677D007C" w14:textId="4BFFBC61" w:rsidR="44512A81" w:rsidRDefault="44512A81" w:rsidP="3D46386B">
      <w:pPr>
        <w:pStyle w:val="Akapitzlist"/>
        <w:numPr>
          <w:ilvl w:val="1"/>
          <w:numId w:val="1"/>
        </w:numPr>
        <w:spacing w:after="0"/>
        <w:ind w:left="284" w:hanging="284"/>
        <w:jc w:val="both"/>
        <w:rPr>
          <w:rFonts w:ascii="Calibri Light" w:eastAsia="Calibri Light" w:hAnsi="Calibri Light" w:cs="Calibri Light"/>
          <w:color w:val="000000" w:themeColor="text1"/>
        </w:rPr>
      </w:pPr>
      <w:r w:rsidRPr="3D46386B">
        <w:rPr>
          <w:rFonts w:ascii="Calibri Light" w:eastAsia="Calibri Light" w:hAnsi="Calibri Light" w:cs="Calibri Light"/>
          <w:color w:val="000000" w:themeColor="text1"/>
        </w:rPr>
        <w:t xml:space="preserve">Organizator ustosunkuje się do przesłanej reklamacji w terminie do 14 dni od daty jej otrzymania, o ile bezwzględnie obowiązujące przepisy prawa nie ustalają krótszego terminu, a wówczas ustosunkowanie się nastąpi w tym krótszym terminie. </w:t>
      </w:r>
    </w:p>
    <w:p w14:paraId="393A4395" w14:textId="4961BDE5" w:rsidR="44512A81" w:rsidRDefault="44512A81" w:rsidP="3D46386B">
      <w:pPr>
        <w:pStyle w:val="Akapitzlist"/>
        <w:numPr>
          <w:ilvl w:val="1"/>
          <w:numId w:val="1"/>
        </w:numPr>
        <w:spacing w:after="0"/>
        <w:ind w:left="284" w:hanging="284"/>
        <w:jc w:val="both"/>
        <w:rPr>
          <w:rFonts w:ascii="Calibri Light" w:eastAsia="Calibri Light" w:hAnsi="Calibri Light" w:cs="Calibri Light"/>
          <w:color w:val="000000" w:themeColor="text1"/>
        </w:rPr>
      </w:pPr>
      <w:r w:rsidRPr="3D46386B">
        <w:rPr>
          <w:rFonts w:ascii="Calibri Light" w:eastAsia="Calibri Light" w:hAnsi="Calibri Light" w:cs="Calibri Light"/>
          <w:color w:val="000000" w:themeColor="text1"/>
        </w:rPr>
        <w:t xml:space="preserve">Rozpatrzenie reklamacji nie pozbawia reklamującego prawa do dochodzenia roszczeń na zasadach przewidzianych przepisami prawa. </w:t>
      </w:r>
    </w:p>
    <w:p w14:paraId="75C0A3B8" w14:textId="2111B122" w:rsidR="44512A81" w:rsidRDefault="44512A81" w:rsidP="3D46386B">
      <w:pPr>
        <w:pStyle w:val="Akapitzlist"/>
        <w:numPr>
          <w:ilvl w:val="1"/>
          <w:numId w:val="1"/>
        </w:numPr>
        <w:spacing w:after="0"/>
        <w:ind w:left="284" w:hanging="284"/>
        <w:jc w:val="both"/>
        <w:rPr>
          <w:rFonts w:ascii="Calibri Light" w:eastAsia="Calibri Light" w:hAnsi="Calibri Light" w:cs="Calibri Light"/>
          <w:color w:val="000000" w:themeColor="text1"/>
        </w:rPr>
      </w:pPr>
      <w:r w:rsidRPr="3D46386B">
        <w:rPr>
          <w:rFonts w:ascii="Calibri Light" w:eastAsia="Calibri Light" w:hAnsi="Calibri Light" w:cs="Calibri Light"/>
          <w:color w:val="000000" w:themeColor="text1"/>
        </w:rPr>
        <w:lastRenderedPageBreak/>
        <w:t xml:space="preserve">Zgodnie z rozporządzeniem Parlamentu Europejskiego i Rady (UE) Nr 524/2013 z dnia 21 maja 2013 r. w sprawie internetowego systemu rozstrzygania sporów konsumenckich oraz zmiany rozporządzenia (WE) nr 2006/2004 i dyrektywy 2009/22/WE (rozporządzenie w sprawie ODR w sporach konsumenckich), Organizator informuje, że pod adresem: </w:t>
      </w:r>
      <w:hyperlink r:id="rId11">
        <w:r w:rsidRPr="3D46386B">
          <w:rPr>
            <w:rStyle w:val="Hipercze"/>
            <w:rFonts w:ascii="Calibri Light" w:eastAsia="Calibri Light" w:hAnsi="Calibri Light" w:cs="Calibri Light"/>
            <w:color w:val="000000" w:themeColor="text1"/>
          </w:rPr>
          <w:t>http://ec.europa.eu/consumers/odr</w:t>
        </w:r>
      </w:hyperlink>
      <w:r w:rsidRPr="3D46386B">
        <w:rPr>
          <w:rFonts w:ascii="Calibri Light" w:eastAsia="Calibri Light" w:hAnsi="Calibri Light" w:cs="Calibri Light"/>
          <w:color w:val="000000" w:themeColor="text1"/>
        </w:rPr>
        <w:t xml:space="preserve"> jest dostępna internetowa platforma ODR, służąca do pozasądowego rozstrzygania sporów pomiędzy konsumentami mieszkającymi w Unii Europejskiej a przedsiębiorcami mającymi siedzibę w Unii Europejskiej, chcącymi korzystać z pozasądowych metod rozstrzygania sporów dotyczących zobowiązań umownych wynikających z internetowych umów sprzedaży lub umów o świadczenie usług.  </w:t>
      </w:r>
    </w:p>
    <w:p w14:paraId="7844994F" w14:textId="117FEDB4" w:rsidR="44512A81" w:rsidRDefault="44512A81" w:rsidP="3D46386B">
      <w:pPr>
        <w:pStyle w:val="Akapitzlist"/>
        <w:numPr>
          <w:ilvl w:val="1"/>
          <w:numId w:val="1"/>
        </w:numPr>
        <w:spacing w:after="0"/>
        <w:ind w:left="284" w:hanging="284"/>
        <w:jc w:val="both"/>
        <w:rPr>
          <w:rFonts w:ascii="Calibri Light" w:eastAsia="Calibri Light" w:hAnsi="Calibri Light" w:cs="Calibri Light"/>
          <w:color w:val="000000" w:themeColor="text1"/>
        </w:rPr>
      </w:pPr>
      <w:r w:rsidRPr="3D46386B">
        <w:rPr>
          <w:rFonts w:ascii="Calibri Light" w:eastAsia="Calibri Light" w:hAnsi="Calibri Light" w:cs="Calibri Light"/>
          <w:color w:val="000000" w:themeColor="text1"/>
        </w:rPr>
        <w:t xml:space="preserve">Organizator informuje, że o ile taki obowiązek nie wynika z bezwzględnie obowiązujących przepisów prawa, Organizator nie korzysta z pozasądowych sposobów dochodzenia roszczeń (pozasądowego rozwiązywania sporów). Ponadto Organizator nie zobowiązuje się do korzystania z platformy ODR, o której mowa w ust. 6 powyżej. </w:t>
      </w:r>
    </w:p>
    <w:p w14:paraId="74E5B5BF" w14:textId="1FB17B5D" w:rsidR="44512A81" w:rsidRDefault="44512A81" w:rsidP="3D46386B">
      <w:pPr>
        <w:pStyle w:val="Akapitzlist"/>
        <w:numPr>
          <w:ilvl w:val="1"/>
          <w:numId w:val="1"/>
        </w:numPr>
        <w:spacing w:after="0"/>
        <w:ind w:left="284" w:hanging="284"/>
        <w:jc w:val="both"/>
        <w:rPr>
          <w:rFonts w:ascii="Calibri Light" w:eastAsia="Calibri Light" w:hAnsi="Calibri Light" w:cs="Calibri Light"/>
          <w:color w:val="000000" w:themeColor="text1"/>
        </w:rPr>
      </w:pPr>
      <w:r w:rsidRPr="3D46386B">
        <w:rPr>
          <w:rFonts w:ascii="Calibri Light" w:eastAsia="Calibri Light" w:hAnsi="Calibri Light" w:cs="Calibri Light"/>
          <w:color w:val="000000" w:themeColor="text1"/>
        </w:rPr>
        <w:t>W przypadku sporu z Organizatorem Uczestnik może zwrócić się o pomoc i poradę do miejskiego lub powiatowego rzecznika konsumentów lub do organizacji konsumenckich, takich jak Federacja Konsumentów, Stowarzyszenie Konsumentów Polskich oraz Europejskie Centrum Konsumenckie. Więcej informacji można znaleźć na stronach internetowych tych podmiotów.</w:t>
      </w:r>
    </w:p>
    <w:p w14:paraId="4A64D5BB" w14:textId="04A4FB6E" w:rsidR="3D46386B" w:rsidRDefault="3D46386B" w:rsidP="3D46386B">
      <w:pPr>
        <w:spacing w:after="0"/>
        <w:jc w:val="both"/>
        <w:rPr>
          <w:rFonts w:ascii="Calibri Light" w:eastAsia="Calibri Light" w:hAnsi="Calibri Light" w:cs="Calibri Light"/>
          <w:color w:val="000000" w:themeColor="text1"/>
        </w:rPr>
      </w:pPr>
    </w:p>
    <w:p w14:paraId="21271DE7" w14:textId="199FB30F" w:rsidR="3D46386B" w:rsidRDefault="3D46386B" w:rsidP="3D46386B">
      <w:pPr>
        <w:spacing w:after="0"/>
        <w:jc w:val="both"/>
        <w:rPr>
          <w:rFonts w:ascii="Calibri Light" w:eastAsia="Calibri Light" w:hAnsi="Calibri Light" w:cs="Calibri Light"/>
          <w:color w:val="000000" w:themeColor="text1"/>
        </w:rPr>
      </w:pPr>
    </w:p>
    <w:p w14:paraId="7B641CD0" w14:textId="77777777" w:rsidR="00D777B8" w:rsidRPr="009E71E7" w:rsidRDefault="00D777B8" w:rsidP="001A2A5E">
      <w:pPr>
        <w:jc w:val="center"/>
        <w:rPr>
          <w:rFonts w:asciiTheme="majorHAnsi" w:hAnsiTheme="majorHAnsi" w:cstheme="majorHAnsi"/>
          <w:b/>
          <w:bCs/>
        </w:rPr>
      </w:pPr>
      <w:r w:rsidRPr="009E71E7">
        <w:rPr>
          <w:rFonts w:asciiTheme="majorHAnsi" w:hAnsiTheme="majorHAnsi" w:cstheme="majorHAnsi"/>
          <w:b/>
          <w:bCs/>
        </w:rPr>
        <w:t>§ 4. Postanowienia końcowe</w:t>
      </w:r>
    </w:p>
    <w:p w14:paraId="36D80C36" w14:textId="725E16B6" w:rsidR="00D777B8" w:rsidRPr="00A354E2" w:rsidRDefault="00D777B8" w:rsidP="00794B0F">
      <w:pPr>
        <w:jc w:val="both"/>
        <w:rPr>
          <w:rFonts w:asciiTheme="majorHAnsi" w:hAnsiTheme="majorHAnsi" w:cstheme="majorHAnsi"/>
          <w:strike/>
        </w:rPr>
      </w:pPr>
      <w:r w:rsidRPr="009E71E7">
        <w:rPr>
          <w:rFonts w:asciiTheme="majorHAnsi" w:hAnsiTheme="majorHAnsi" w:cstheme="majorHAnsi"/>
        </w:rPr>
        <w:t>1. Niniejszy regulamin dostępny jest w siedzibie Organizatora</w:t>
      </w:r>
      <w:r w:rsidR="00813392">
        <w:rPr>
          <w:rFonts w:asciiTheme="majorHAnsi" w:hAnsiTheme="majorHAnsi" w:cstheme="majorHAnsi"/>
        </w:rPr>
        <w:t xml:space="preserve"> oraz w aplikacji</w:t>
      </w:r>
      <w:r w:rsidR="00A354E2">
        <w:rPr>
          <w:rFonts w:asciiTheme="majorHAnsi" w:hAnsiTheme="majorHAnsi" w:cstheme="majorHAnsi"/>
        </w:rPr>
        <w:t>.</w:t>
      </w:r>
    </w:p>
    <w:p w14:paraId="0E73DBEB" w14:textId="168DF70F" w:rsidR="00D777B8" w:rsidRPr="009E71E7" w:rsidRDefault="00D777B8" w:rsidP="00794B0F">
      <w:pPr>
        <w:jc w:val="both"/>
        <w:rPr>
          <w:rFonts w:asciiTheme="majorHAnsi" w:hAnsiTheme="majorHAnsi" w:cstheme="majorHAnsi"/>
        </w:rPr>
      </w:pPr>
      <w:r w:rsidRPr="009E71E7">
        <w:rPr>
          <w:rFonts w:asciiTheme="majorHAnsi" w:hAnsiTheme="majorHAnsi" w:cstheme="majorHAnsi"/>
        </w:rPr>
        <w:t>2. Uczestnik biorąc udział w Akcji Promocyjnej oświadcza, iż zapoznał się z treścią</w:t>
      </w:r>
      <w:r w:rsidR="00645F29" w:rsidRPr="009E71E7">
        <w:rPr>
          <w:rFonts w:asciiTheme="majorHAnsi" w:hAnsiTheme="majorHAnsi" w:cstheme="majorHAnsi"/>
        </w:rPr>
        <w:t xml:space="preserve"> </w:t>
      </w:r>
      <w:r w:rsidRPr="009E71E7">
        <w:rPr>
          <w:rFonts w:asciiTheme="majorHAnsi" w:hAnsiTheme="majorHAnsi" w:cstheme="majorHAnsi"/>
        </w:rPr>
        <w:t>Regulaminu i akceptuje go bez zastrzeżeń.</w:t>
      </w:r>
    </w:p>
    <w:p w14:paraId="2E9C42CB" w14:textId="7B743C91" w:rsidR="00D777B8" w:rsidRPr="009E71E7" w:rsidRDefault="00D777B8" w:rsidP="00794B0F">
      <w:pPr>
        <w:jc w:val="both"/>
        <w:rPr>
          <w:rFonts w:asciiTheme="majorHAnsi" w:hAnsiTheme="majorHAnsi" w:cstheme="majorBidi"/>
        </w:rPr>
      </w:pPr>
      <w:r w:rsidRPr="7CD7D4FA">
        <w:rPr>
          <w:rFonts w:asciiTheme="majorHAnsi" w:hAnsiTheme="majorHAnsi" w:cstheme="majorBidi"/>
        </w:rPr>
        <w:t>3. Akcja nie stanowi gry losowej lub zakładu wzajemnego w rozumieniu ustawy z dnia 19listopada 2009 r. o grach hazardowych. Regulamin Akcji nie podlega zatwierdzeniu w</w:t>
      </w:r>
      <w:r w:rsidR="00645F29" w:rsidRPr="7CD7D4FA">
        <w:rPr>
          <w:rFonts w:asciiTheme="majorHAnsi" w:hAnsiTheme="majorHAnsi" w:cstheme="majorBidi"/>
        </w:rPr>
        <w:t xml:space="preserve"> </w:t>
      </w:r>
      <w:r w:rsidRPr="7CD7D4FA">
        <w:rPr>
          <w:rFonts w:asciiTheme="majorHAnsi" w:hAnsiTheme="majorHAnsi" w:cstheme="majorBidi"/>
        </w:rPr>
        <w:t>trybie określonym w ustawie z 19 listopada 2009 r. o grach hazardowych</w:t>
      </w:r>
      <w:r w:rsidR="15829976" w:rsidRPr="7CD7D4FA">
        <w:rPr>
          <w:rFonts w:asciiTheme="majorHAnsi" w:hAnsiTheme="majorHAnsi" w:cstheme="majorBidi"/>
        </w:rPr>
        <w:t xml:space="preserve"> </w:t>
      </w:r>
      <w:r w:rsidRPr="7CD7D4FA">
        <w:rPr>
          <w:rFonts w:asciiTheme="majorHAnsi" w:hAnsiTheme="majorHAnsi" w:cstheme="majorBidi"/>
        </w:rPr>
        <w:t xml:space="preserve">(Dz.U.2020.2094 </w:t>
      </w:r>
      <w:r w:rsidRPr="1B167716">
        <w:rPr>
          <w:rFonts w:asciiTheme="majorHAnsi" w:hAnsiTheme="majorHAnsi" w:cstheme="majorBidi"/>
        </w:rPr>
        <w:t>tj</w:t>
      </w:r>
      <w:r w:rsidRPr="7CD7D4FA">
        <w:rPr>
          <w:rFonts w:asciiTheme="majorHAnsi" w:hAnsiTheme="majorHAnsi" w:cstheme="majorBidi"/>
        </w:rPr>
        <w:t>. z dnia 2020.11.26).</w:t>
      </w:r>
    </w:p>
    <w:p w14:paraId="1863BC19" w14:textId="3302BE51" w:rsidR="00D777B8" w:rsidRPr="009E71E7" w:rsidRDefault="00D777B8" w:rsidP="00794B0F">
      <w:pPr>
        <w:jc w:val="both"/>
        <w:rPr>
          <w:rFonts w:asciiTheme="majorHAnsi" w:hAnsiTheme="majorHAnsi" w:cstheme="majorHAnsi"/>
        </w:rPr>
      </w:pPr>
      <w:r w:rsidRPr="009E71E7">
        <w:rPr>
          <w:rFonts w:asciiTheme="majorHAnsi" w:hAnsiTheme="majorHAnsi" w:cstheme="majorHAnsi"/>
        </w:rPr>
        <w:t>4. We wszystkich sprawach dotyczących Akcji Promocyjnej, a nieuregulowanych</w:t>
      </w:r>
      <w:r w:rsidR="008F1BEB" w:rsidRPr="009E71E7">
        <w:rPr>
          <w:rFonts w:asciiTheme="majorHAnsi" w:hAnsiTheme="majorHAnsi" w:cstheme="majorHAnsi"/>
        </w:rPr>
        <w:t xml:space="preserve"> </w:t>
      </w:r>
      <w:r w:rsidRPr="009E71E7">
        <w:rPr>
          <w:rFonts w:asciiTheme="majorHAnsi" w:hAnsiTheme="majorHAnsi" w:cstheme="majorHAnsi"/>
        </w:rPr>
        <w:t>Regulaminem mają zastosowanie przepisy prawa polskiego.</w:t>
      </w:r>
    </w:p>
    <w:p w14:paraId="71B47142" w14:textId="35953630" w:rsidR="00D777B8" w:rsidRPr="009E71E7" w:rsidRDefault="00D777B8" w:rsidP="00794B0F">
      <w:pPr>
        <w:jc w:val="both"/>
        <w:rPr>
          <w:rFonts w:asciiTheme="majorHAnsi" w:hAnsiTheme="majorHAnsi" w:cstheme="majorHAnsi"/>
        </w:rPr>
      </w:pPr>
      <w:r w:rsidRPr="009E71E7">
        <w:rPr>
          <w:rFonts w:asciiTheme="majorHAnsi" w:hAnsiTheme="majorHAnsi" w:cstheme="majorHAnsi"/>
        </w:rPr>
        <w:t>5. Zasady przetwarzania danych osobowych określa klauzula informacyjna o</w:t>
      </w:r>
      <w:r w:rsidR="008F1BEB" w:rsidRPr="009E71E7">
        <w:rPr>
          <w:rFonts w:asciiTheme="majorHAnsi" w:hAnsiTheme="majorHAnsi" w:cstheme="majorHAnsi"/>
        </w:rPr>
        <w:t xml:space="preserve"> </w:t>
      </w:r>
      <w:r w:rsidRPr="009E71E7">
        <w:rPr>
          <w:rFonts w:asciiTheme="majorHAnsi" w:hAnsiTheme="majorHAnsi" w:cstheme="majorHAnsi"/>
        </w:rPr>
        <w:t>przetwarzaniu danych osobowych przez Organizatora znajdująca się na stronie https://www.zabka.pl/kontakt.</w:t>
      </w:r>
    </w:p>
    <w:p w14:paraId="2EE34812" w14:textId="4F4C8D0D" w:rsidR="00D777B8" w:rsidRPr="009E71E7" w:rsidRDefault="00D777B8" w:rsidP="00794B0F">
      <w:pPr>
        <w:jc w:val="both"/>
        <w:rPr>
          <w:rFonts w:asciiTheme="majorHAnsi" w:hAnsiTheme="majorHAnsi" w:cstheme="majorHAnsi"/>
        </w:rPr>
      </w:pPr>
      <w:r w:rsidRPr="009E71E7">
        <w:rPr>
          <w:rFonts w:asciiTheme="majorHAnsi" w:hAnsiTheme="majorHAnsi" w:cstheme="majorHAnsi"/>
        </w:rPr>
        <w:t>6. Wszelkie wątpliwości dotyczące zasad, warunków i terminu Akcji, postanowień</w:t>
      </w:r>
      <w:r w:rsidR="008F1BEB" w:rsidRPr="009E71E7">
        <w:rPr>
          <w:rFonts w:asciiTheme="majorHAnsi" w:hAnsiTheme="majorHAnsi" w:cstheme="majorHAnsi"/>
        </w:rPr>
        <w:t xml:space="preserve"> </w:t>
      </w:r>
      <w:r w:rsidRPr="009E71E7">
        <w:rPr>
          <w:rFonts w:asciiTheme="majorHAnsi" w:hAnsiTheme="majorHAnsi" w:cstheme="majorHAnsi"/>
        </w:rPr>
        <w:t>Regulaminu i jego interpretacji rozstrzyga Organizator. Takie rozstrzygnięcie</w:t>
      </w:r>
      <w:r w:rsidR="008F1BEB" w:rsidRPr="009E71E7">
        <w:rPr>
          <w:rFonts w:asciiTheme="majorHAnsi" w:hAnsiTheme="majorHAnsi" w:cstheme="majorHAnsi"/>
        </w:rPr>
        <w:t xml:space="preserve"> </w:t>
      </w:r>
      <w:r w:rsidRPr="009E71E7">
        <w:rPr>
          <w:rFonts w:asciiTheme="majorHAnsi" w:hAnsiTheme="majorHAnsi" w:cstheme="majorHAnsi"/>
        </w:rPr>
        <w:t>Organizatora nie pozbawia reklamującego prawa do dochodzenia roszczeń na</w:t>
      </w:r>
      <w:r w:rsidR="008F1BEB" w:rsidRPr="009E71E7">
        <w:rPr>
          <w:rFonts w:asciiTheme="majorHAnsi" w:hAnsiTheme="majorHAnsi" w:cstheme="majorHAnsi"/>
        </w:rPr>
        <w:t xml:space="preserve"> </w:t>
      </w:r>
      <w:r w:rsidRPr="009E71E7">
        <w:rPr>
          <w:rFonts w:asciiTheme="majorHAnsi" w:hAnsiTheme="majorHAnsi" w:cstheme="majorHAnsi"/>
        </w:rPr>
        <w:t>zasadach przewidzianych przepisami prawa.</w:t>
      </w:r>
    </w:p>
    <w:p w14:paraId="47647B1A" w14:textId="291EDA8C" w:rsidR="00C00D6E" w:rsidRDefault="00D777B8" w:rsidP="3D46386B">
      <w:pPr>
        <w:jc w:val="both"/>
        <w:rPr>
          <w:rFonts w:asciiTheme="majorHAnsi" w:hAnsiTheme="majorHAnsi" w:cstheme="majorBidi"/>
        </w:rPr>
      </w:pPr>
      <w:r w:rsidRPr="3D46386B">
        <w:rPr>
          <w:rFonts w:asciiTheme="majorHAnsi" w:hAnsiTheme="majorHAnsi" w:cstheme="majorBidi"/>
        </w:rPr>
        <w:t xml:space="preserve">7. Niniejszy Regulamin wchodzi w życie z dniem </w:t>
      </w:r>
      <w:r w:rsidR="00CA48B2">
        <w:rPr>
          <w:rFonts w:asciiTheme="majorHAnsi" w:hAnsiTheme="majorHAnsi" w:cstheme="majorBidi"/>
        </w:rPr>
        <w:t>28</w:t>
      </w:r>
      <w:r w:rsidR="7A63C303" w:rsidRPr="3D46386B">
        <w:rPr>
          <w:rFonts w:asciiTheme="majorHAnsi" w:hAnsiTheme="majorHAnsi" w:cstheme="majorBidi"/>
        </w:rPr>
        <w:t>.07.</w:t>
      </w:r>
      <w:r w:rsidRPr="3D46386B">
        <w:rPr>
          <w:rFonts w:asciiTheme="majorHAnsi" w:hAnsiTheme="majorHAnsi" w:cstheme="majorBidi"/>
        </w:rPr>
        <w:t>202</w:t>
      </w:r>
      <w:r w:rsidR="003429EA" w:rsidRPr="3D46386B">
        <w:rPr>
          <w:rFonts w:asciiTheme="majorHAnsi" w:hAnsiTheme="majorHAnsi" w:cstheme="majorBidi"/>
        </w:rPr>
        <w:t>5</w:t>
      </w:r>
      <w:r w:rsidRPr="3D46386B">
        <w:rPr>
          <w:rFonts w:asciiTheme="majorHAnsi" w:hAnsiTheme="majorHAnsi" w:cstheme="majorBidi"/>
        </w:rPr>
        <w:t>.</w:t>
      </w:r>
      <w:r w:rsidR="72C6917E" w:rsidRPr="3D46386B">
        <w:rPr>
          <w:rFonts w:asciiTheme="majorHAnsi" w:hAnsiTheme="majorHAnsi" w:cstheme="majorBidi"/>
        </w:rPr>
        <w:t xml:space="preserve"> Organizator zastrzega sobie prawo do przedłużenia Akcji, o czym poinformuje w osobnym komunikacie, a co nie będzie stanowiło zmiany niniejszego Regulaminu.</w:t>
      </w:r>
    </w:p>
    <w:p w14:paraId="0EE099FB" w14:textId="0B658A22" w:rsidR="007F05D4" w:rsidRPr="00562A6D" w:rsidRDefault="007F05D4" w:rsidP="00562A6D">
      <w:pPr>
        <w:sectPr w:rsidR="007F05D4" w:rsidRPr="00562A6D" w:rsidSect="006A6261">
          <w:pgSz w:w="11906" w:h="16838"/>
          <w:pgMar w:top="1417" w:right="1417" w:bottom="1417" w:left="1417" w:header="708" w:footer="708" w:gutter="0"/>
          <w:cols w:space="708"/>
          <w:docGrid w:linePitch="360"/>
        </w:sectPr>
      </w:pPr>
    </w:p>
    <w:p w14:paraId="6E90F44F" w14:textId="240F4635" w:rsidR="00C00D6E" w:rsidRPr="009E71E7" w:rsidRDefault="00C00D6E" w:rsidP="007F05D4">
      <w:pPr>
        <w:spacing w:line="240" w:lineRule="auto"/>
        <w:rPr>
          <w:rFonts w:asciiTheme="majorHAnsi" w:hAnsiTheme="majorHAnsi" w:cstheme="majorHAnsi"/>
        </w:rPr>
      </w:pPr>
    </w:p>
    <w:sectPr w:rsidR="00C00D6E" w:rsidRPr="009E71E7" w:rsidSect="006A6261">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Times New Roman,游">
    <w:altName w:val="Yu Mincho"/>
    <w:panose1 w:val="00000000000000000000"/>
    <w:charset w:val="80"/>
    <w:family w:val="roman"/>
    <w:notTrueType/>
    <w:pitch w:val="default"/>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80012"/>
    <w:multiLevelType w:val="hybridMultilevel"/>
    <w:tmpl w:val="7EE48948"/>
    <w:lvl w:ilvl="0" w:tplc="6FE289F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5CF069B"/>
    <w:multiLevelType w:val="hybridMultilevel"/>
    <w:tmpl w:val="E4705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203C13"/>
    <w:multiLevelType w:val="hybridMultilevel"/>
    <w:tmpl w:val="97E6B978"/>
    <w:lvl w:ilvl="0" w:tplc="E7006A94">
      <w:start w:val="1"/>
      <w:numFmt w:val="decimal"/>
      <w:lvlText w:val="%1."/>
      <w:lvlJc w:val="left"/>
      <w:pPr>
        <w:ind w:left="720" w:hanging="360"/>
      </w:pPr>
    </w:lvl>
    <w:lvl w:ilvl="1" w:tplc="244E0B84">
      <w:start w:val="1"/>
      <w:numFmt w:val="decimal"/>
      <w:lvlText w:val="%2."/>
      <w:lvlJc w:val="left"/>
      <w:pPr>
        <w:ind w:left="1440" w:hanging="360"/>
      </w:pPr>
      <w:rPr>
        <w:rFonts w:ascii="Calibri Light,Times New Roman,游" w:hAnsi="Calibri Light,Times New Roman,游" w:hint="default"/>
      </w:rPr>
    </w:lvl>
    <w:lvl w:ilvl="2" w:tplc="2918EB28">
      <w:start w:val="1"/>
      <w:numFmt w:val="lowerRoman"/>
      <w:lvlText w:val="%3."/>
      <w:lvlJc w:val="right"/>
      <w:pPr>
        <w:ind w:left="2160" w:hanging="180"/>
      </w:pPr>
    </w:lvl>
    <w:lvl w:ilvl="3" w:tplc="EE56ED20">
      <w:start w:val="1"/>
      <w:numFmt w:val="decimal"/>
      <w:lvlText w:val="%4."/>
      <w:lvlJc w:val="left"/>
      <w:pPr>
        <w:ind w:left="2880" w:hanging="360"/>
      </w:pPr>
    </w:lvl>
    <w:lvl w:ilvl="4" w:tplc="9CF872A4">
      <w:start w:val="1"/>
      <w:numFmt w:val="lowerLetter"/>
      <w:lvlText w:val="%5."/>
      <w:lvlJc w:val="left"/>
      <w:pPr>
        <w:ind w:left="3600" w:hanging="360"/>
      </w:pPr>
    </w:lvl>
    <w:lvl w:ilvl="5" w:tplc="92DA37A6">
      <w:start w:val="1"/>
      <w:numFmt w:val="lowerRoman"/>
      <w:lvlText w:val="%6."/>
      <w:lvlJc w:val="right"/>
      <w:pPr>
        <w:ind w:left="4320" w:hanging="180"/>
      </w:pPr>
    </w:lvl>
    <w:lvl w:ilvl="6" w:tplc="59EC3BA2">
      <w:start w:val="1"/>
      <w:numFmt w:val="decimal"/>
      <w:lvlText w:val="%7."/>
      <w:lvlJc w:val="left"/>
      <w:pPr>
        <w:ind w:left="5040" w:hanging="360"/>
      </w:pPr>
    </w:lvl>
    <w:lvl w:ilvl="7" w:tplc="33D02D8C">
      <w:start w:val="1"/>
      <w:numFmt w:val="lowerLetter"/>
      <w:lvlText w:val="%8."/>
      <w:lvlJc w:val="left"/>
      <w:pPr>
        <w:ind w:left="5760" w:hanging="360"/>
      </w:pPr>
    </w:lvl>
    <w:lvl w:ilvl="8" w:tplc="D5640B82">
      <w:start w:val="1"/>
      <w:numFmt w:val="lowerRoman"/>
      <w:lvlText w:val="%9."/>
      <w:lvlJc w:val="right"/>
      <w:pPr>
        <w:ind w:left="6480" w:hanging="180"/>
      </w:pPr>
    </w:lvl>
  </w:abstractNum>
  <w:num w:numId="1" w16cid:durableId="165051813">
    <w:abstractNumId w:val="2"/>
  </w:num>
  <w:num w:numId="2" w16cid:durableId="2011643275">
    <w:abstractNumId w:val="0"/>
  </w:num>
  <w:num w:numId="3" w16cid:durableId="1236479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B8"/>
    <w:rsid w:val="000000CD"/>
    <w:rsid w:val="00002389"/>
    <w:rsid w:val="00005669"/>
    <w:rsid w:val="000067EB"/>
    <w:rsid w:val="00006AA8"/>
    <w:rsid w:val="000102E3"/>
    <w:rsid w:val="00013EE7"/>
    <w:rsid w:val="00014336"/>
    <w:rsid w:val="0002397A"/>
    <w:rsid w:val="000241AB"/>
    <w:rsid w:val="00025B34"/>
    <w:rsid w:val="0002676E"/>
    <w:rsid w:val="00027768"/>
    <w:rsid w:val="00036CC4"/>
    <w:rsid w:val="00037180"/>
    <w:rsid w:val="0004077A"/>
    <w:rsid w:val="000425FF"/>
    <w:rsid w:val="0005496B"/>
    <w:rsid w:val="00057E45"/>
    <w:rsid w:val="0007033C"/>
    <w:rsid w:val="00080ED0"/>
    <w:rsid w:val="00086B40"/>
    <w:rsid w:val="000929ED"/>
    <w:rsid w:val="00093911"/>
    <w:rsid w:val="000942DC"/>
    <w:rsid w:val="000A18B1"/>
    <w:rsid w:val="000A5AC2"/>
    <w:rsid w:val="000A6752"/>
    <w:rsid w:val="000B702D"/>
    <w:rsid w:val="000C36F6"/>
    <w:rsid w:val="000D3A4A"/>
    <w:rsid w:val="000D744E"/>
    <w:rsid w:val="000D7D35"/>
    <w:rsid w:val="000E0E3B"/>
    <w:rsid w:val="000E3C05"/>
    <w:rsid w:val="000E41F1"/>
    <w:rsid w:val="000E68F2"/>
    <w:rsid w:val="000F11C9"/>
    <w:rsid w:val="000F764C"/>
    <w:rsid w:val="00112107"/>
    <w:rsid w:val="00112D96"/>
    <w:rsid w:val="00120255"/>
    <w:rsid w:val="00122D2B"/>
    <w:rsid w:val="0012327C"/>
    <w:rsid w:val="00126348"/>
    <w:rsid w:val="0013443C"/>
    <w:rsid w:val="001437FB"/>
    <w:rsid w:val="00144726"/>
    <w:rsid w:val="00145E4F"/>
    <w:rsid w:val="00146DA8"/>
    <w:rsid w:val="00151422"/>
    <w:rsid w:val="00154C47"/>
    <w:rsid w:val="001570AF"/>
    <w:rsid w:val="00160B80"/>
    <w:rsid w:val="00167C37"/>
    <w:rsid w:val="0017488F"/>
    <w:rsid w:val="001759A9"/>
    <w:rsid w:val="00191918"/>
    <w:rsid w:val="001A2A5E"/>
    <w:rsid w:val="001A7305"/>
    <w:rsid w:val="001A7B14"/>
    <w:rsid w:val="001B62B8"/>
    <w:rsid w:val="001C22B3"/>
    <w:rsid w:val="001C29C7"/>
    <w:rsid w:val="001C38CD"/>
    <w:rsid w:val="001C50EB"/>
    <w:rsid w:val="001D285B"/>
    <w:rsid w:val="001D44FE"/>
    <w:rsid w:val="001E03B5"/>
    <w:rsid w:val="001E046E"/>
    <w:rsid w:val="001E1BE7"/>
    <w:rsid w:val="001E3409"/>
    <w:rsid w:val="001F2FDE"/>
    <w:rsid w:val="001F7582"/>
    <w:rsid w:val="002115A1"/>
    <w:rsid w:val="00213C5D"/>
    <w:rsid w:val="00215763"/>
    <w:rsid w:val="00224801"/>
    <w:rsid w:val="00227B60"/>
    <w:rsid w:val="00231CF8"/>
    <w:rsid w:val="00244D42"/>
    <w:rsid w:val="00255FA7"/>
    <w:rsid w:val="00261BD3"/>
    <w:rsid w:val="00265748"/>
    <w:rsid w:val="00266BF4"/>
    <w:rsid w:val="00266F00"/>
    <w:rsid w:val="00280D48"/>
    <w:rsid w:val="002908B8"/>
    <w:rsid w:val="0029494C"/>
    <w:rsid w:val="002A141D"/>
    <w:rsid w:val="002A4455"/>
    <w:rsid w:val="002A4931"/>
    <w:rsid w:val="002A6C97"/>
    <w:rsid w:val="002B0CF2"/>
    <w:rsid w:val="002B124F"/>
    <w:rsid w:val="002B7644"/>
    <w:rsid w:val="002B7A9F"/>
    <w:rsid w:val="002C3711"/>
    <w:rsid w:val="002C4345"/>
    <w:rsid w:val="002C46F2"/>
    <w:rsid w:val="002C4831"/>
    <w:rsid w:val="002D71E3"/>
    <w:rsid w:val="002D7BB2"/>
    <w:rsid w:val="002D7D2C"/>
    <w:rsid w:val="002E2128"/>
    <w:rsid w:val="002E2D04"/>
    <w:rsid w:val="002E676D"/>
    <w:rsid w:val="002F1EB1"/>
    <w:rsid w:val="00304F0E"/>
    <w:rsid w:val="00306FFB"/>
    <w:rsid w:val="00307CAF"/>
    <w:rsid w:val="00315949"/>
    <w:rsid w:val="0031699E"/>
    <w:rsid w:val="00316FC2"/>
    <w:rsid w:val="003174AB"/>
    <w:rsid w:val="00327029"/>
    <w:rsid w:val="00336005"/>
    <w:rsid w:val="003429EA"/>
    <w:rsid w:val="00345366"/>
    <w:rsid w:val="003455EB"/>
    <w:rsid w:val="00355377"/>
    <w:rsid w:val="003564CC"/>
    <w:rsid w:val="00360746"/>
    <w:rsid w:val="00367AA1"/>
    <w:rsid w:val="003732C9"/>
    <w:rsid w:val="00373E06"/>
    <w:rsid w:val="003779CD"/>
    <w:rsid w:val="0038439E"/>
    <w:rsid w:val="00385A06"/>
    <w:rsid w:val="00385FA4"/>
    <w:rsid w:val="00395830"/>
    <w:rsid w:val="003962CC"/>
    <w:rsid w:val="003A0068"/>
    <w:rsid w:val="003A5A61"/>
    <w:rsid w:val="003A6DD4"/>
    <w:rsid w:val="003B6436"/>
    <w:rsid w:val="003B6E41"/>
    <w:rsid w:val="003C4738"/>
    <w:rsid w:val="003C6753"/>
    <w:rsid w:val="003D1190"/>
    <w:rsid w:val="003D6087"/>
    <w:rsid w:val="003D77AE"/>
    <w:rsid w:val="003F50A3"/>
    <w:rsid w:val="00405086"/>
    <w:rsid w:val="00411C6E"/>
    <w:rsid w:val="004175D3"/>
    <w:rsid w:val="00422122"/>
    <w:rsid w:val="0044154B"/>
    <w:rsid w:val="00450B15"/>
    <w:rsid w:val="00451A77"/>
    <w:rsid w:val="00454144"/>
    <w:rsid w:val="0045444C"/>
    <w:rsid w:val="004562B5"/>
    <w:rsid w:val="004573E4"/>
    <w:rsid w:val="00462D92"/>
    <w:rsid w:val="0046769E"/>
    <w:rsid w:val="00471F30"/>
    <w:rsid w:val="00483E49"/>
    <w:rsid w:val="004863C7"/>
    <w:rsid w:val="00486B90"/>
    <w:rsid w:val="00495297"/>
    <w:rsid w:val="004A056D"/>
    <w:rsid w:val="004A28DE"/>
    <w:rsid w:val="004A5E99"/>
    <w:rsid w:val="004B3982"/>
    <w:rsid w:val="004B4D1E"/>
    <w:rsid w:val="004C0FA4"/>
    <w:rsid w:val="004C3313"/>
    <w:rsid w:val="004E043A"/>
    <w:rsid w:val="004E57F8"/>
    <w:rsid w:val="004E58EB"/>
    <w:rsid w:val="004E5DF6"/>
    <w:rsid w:val="004E7005"/>
    <w:rsid w:val="005006F7"/>
    <w:rsid w:val="00505577"/>
    <w:rsid w:val="00517263"/>
    <w:rsid w:val="005174F6"/>
    <w:rsid w:val="00517A4E"/>
    <w:rsid w:val="00524387"/>
    <w:rsid w:val="00525CF4"/>
    <w:rsid w:val="00530E15"/>
    <w:rsid w:val="00533CC4"/>
    <w:rsid w:val="00533D6E"/>
    <w:rsid w:val="005432F4"/>
    <w:rsid w:val="005601B6"/>
    <w:rsid w:val="00562A6D"/>
    <w:rsid w:val="00567B80"/>
    <w:rsid w:val="00574BD1"/>
    <w:rsid w:val="00580561"/>
    <w:rsid w:val="00581244"/>
    <w:rsid w:val="00584851"/>
    <w:rsid w:val="005A34F9"/>
    <w:rsid w:val="005A4DF8"/>
    <w:rsid w:val="005A5B0B"/>
    <w:rsid w:val="005A5B52"/>
    <w:rsid w:val="005A5D31"/>
    <w:rsid w:val="005C07CA"/>
    <w:rsid w:val="005C5C24"/>
    <w:rsid w:val="005D535C"/>
    <w:rsid w:val="005F0739"/>
    <w:rsid w:val="005F0F2B"/>
    <w:rsid w:val="006066AC"/>
    <w:rsid w:val="0061108E"/>
    <w:rsid w:val="00616B4B"/>
    <w:rsid w:val="006219F5"/>
    <w:rsid w:val="00634A48"/>
    <w:rsid w:val="00637F10"/>
    <w:rsid w:val="00645F29"/>
    <w:rsid w:val="006556B8"/>
    <w:rsid w:val="00660201"/>
    <w:rsid w:val="00667323"/>
    <w:rsid w:val="006711B3"/>
    <w:rsid w:val="006768DF"/>
    <w:rsid w:val="00683CA4"/>
    <w:rsid w:val="00684109"/>
    <w:rsid w:val="00696E01"/>
    <w:rsid w:val="00697EA3"/>
    <w:rsid w:val="006A2B47"/>
    <w:rsid w:val="006A35B2"/>
    <w:rsid w:val="006A6261"/>
    <w:rsid w:val="006B0AA6"/>
    <w:rsid w:val="006B477A"/>
    <w:rsid w:val="006B779C"/>
    <w:rsid w:val="006C1B47"/>
    <w:rsid w:val="006C2B77"/>
    <w:rsid w:val="006D1163"/>
    <w:rsid w:val="006E3CC8"/>
    <w:rsid w:val="006F3747"/>
    <w:rsid w:val="006F3833"/>
    <w:rsid w:val="007012E4"/>
    <w:rsid w:val="007078DB"/>
    <w:rsid w:val="00712D76"/>
    <w:rsid w:val="0072599E"/>
    <w:rsid w:val="00742B52"/>
    <w:rsid w:val="0074566A"/>
    <w:rsid w:val="00755832"/>
    <w:rsid w:val="00762622"/>
    <w:rsid w:val="007632BF"/>
    <w:rsid w:val="00763370"/>
    <w:rsid w:val="00763752"/>
    <w:rsid w:val="0076692F"/>
    <w:rsid w:val="00776FE6"/>
    <w:rsid w:val="00784E93"/>
    <w:rsid w:val="00794B0F"/>
    <w:rsid w:val="0079586B"/>
    <w:rsid w:val="007A0153"/>
    <w:rsid w:val="007A255E"/>
    <w:rsid w:val="007A2B45"/>
    <w:rsid w:val="007A4151"/>
    <w:rsid w:val="007A47D4"/>
    <w:rsid w:val="007A51BC"/>
    <w:rsid w:val="007A7C71"/>
    <w:rsid w:val="007B0391"/>
    <w:rsid w:val="007B5A16"/>
    <w:rsid w:val="007B7C49"/>
    <w:rsid w:val="007D74C4"/>
    <w:rsid w:val="007E13B8"/>
    <w:rsid w:val="007E368D"/>
    <w:rsid w:val="007E46A8"/>
    <w:rsid w:val="007E5591"/>
    <w:rsid w:val="007F05D4"/>
    <w:rsid w:val="007F5050"/>
    <w:rsid w:val="0080011F"/>
    <w:rsid w:val="00807D85"/>
    <w:rsid w:val="00813392"/>
    <w:rsid w:val="008208EC"/>
    <w:rsid w:val="00821365"/>
    <w:rsid w:val="00834B52"/>
    <w:rsid w:val="00846F14"/>
    <w:rsid w:val="0085104C"/>
    <w:rsid w:val="00855736"/>
    <w:rsid w:val="00872ED8"/>
    <w:rsid w:val="00875481"/>
    <w:rsid w:val="00875736"/>
    <w:rsid w:val="00877C35"/>
    <w:rsid w:val="00882C96"/>
    <w:rsid w:val="00886AE6"/>
    <w:rsid w:val="00894775"/>
    <w:rsid w:val="00895A31"/>
    <w:rsid w:val="008A298D"/>
    <w:rsid w:val="008B7C51"/>
    <w:rsid w:val="008C0E68"/>
    <w:rsid w:val="008D1854"/>
    <w:rsid w:val="008F1BEB"/>
    <w:rsid w:val="008F4722"/>
    <w:rsid w:val="00903850"/>
    <w:rsid w:val="00903B81"/>
    <w:rsid w:val="00905EB5"/>
    <w:rsid w:val="00907B8F"/>
    <w:rsid w:val="00917605"/>
    <w:rsid w:val="0092287F"/>
    <w:rsid w:val="009246A4"/>
    <w:rsid w:val="00927832"/>
    <w:rsid w:val="009349FB"/>
    <w:rsid w:val="00935045"/>
    <w:rsid w:val="0093513D"/>
    <w:rsid w:val="00937B1B"/>
    <w:rsid w:val="00960425"/>
    <w:rsid w:val="00964FD6"/>
    <w:rsid w:val="00967040"/>
    <w:rsid w:val="00974DD9"/>
    <w:rsid w:val="009915FA"/>
    <w:rsid w:val="00992B25"/>
    <w:rsid w:val="00993FEE"/>
    <w:rsid w:val="00994521"/>
    <w:rsid w:val="009A2FAE"/>
    <w:rsid w:val="009A5A76"/>
    <w:rsid w:val="009A5C45"/>
    <w:rsid w:val="009A7769"/>
    <w:rsid w:val="009B1816"/>
    <w:rsid w:val="009C3817"/>
    <w:rsid w:val="009D2843"/>
    <w:rsid w:val="009D3875"/>
    <w:rsid w:val="009E0205"/>
    <w:rsid w:val="009E2931"/>
    <w:rsid w:val="009E71E7"/>
    <w:rsid w:val="00A034A1"/>
    <w:rsid w:val="00A04B2C"/>
    <w:rsid w:val="00A05251"/>
    <w:rsid w:val="00A2419F"/>
    <w:rsid w:val="00A26903"/>
    <w:rsid w:val="00A2752E"/>
    <w:rsid w:val="00A330B6"/>
    <w:rsid w:val="00A354E2"/>
    <w:rsid w:val="00A5229A"/>
    <w:rsid w:val="00A571A1"/>
    <w:rsid w:val="00A75063"/>
    <w:rsid w:val="00A80997"/>
    <w:rsid w:val="00A8357A"/>
    <w:rsid w:val="00A83B97"/>
    <w:rsid w:val="00A85C11"/>
    <w:rsid w:val="00A87FFA"/>
    <w:rsid w:val="00A92854"/>
    <w:rsid w:val="00A97011"/>
    <w:rsid w:val="00AA0FED"/>
    <w:rsid w:val="00AB5885"/>
    <w:rsid w:val="00AB7665"/>
    <w:rsid w:val="00AC3E2B"/>
    <w:rsid w:val="00AC572F"/>
    <w:rsid w:val="00AC5B73"/>
    <w:rsid w:val="00AD4427"/>
    <w:rsid w:val="00AE5310"/>
    <w:rsid w:val="00AF2DE3"/>
    <w:rsid w:val="00AF5EDA"/>
    <w:rsid w:val="00B00CCC"/>
    <w:rsid w:val="00B07F20"/>
    <w:rsid w:val="00B133EF"/>
    <w:rsid w:val="00B21353"/>
    <w:rsid w:val="00B24554"/>
    <w:rsid w:val="00B2604D"/>
    <w:rsid w:val="00B33100"/>
    <w:rsid w:val="00B33A7E"/>
    <w:rsid w:val="00B348AB"/>
    <w:rsid w:val="00B428DC"/>
    <w:rsid w:val="00B44504"/>
    <w:rsid w:val="00B46A36"/>
    <w:rsid w:val="00B4769D"/>
    <w:rsid w:val="00B5124E"/>
    <w:rsid w:val="00B53698"/>
    <w:rsid w:val="00B57A41"/>
    <w:rsid w:val="00B66004"/>
    <w:rsid w:val="00B6733E"/>
    <w:rsid w:val="00B67718"/>
    <w:rsid w:val="00B703E1"/>
    <w:rsid w:val="00B70A6D"/>
    <w:rsid w:val="00B85A91"/>
    <w:rsid w:val="00B861E0"/>
    <w:rsid w:val="00BA0319"/>
    <w:rsid w:val="00BA3750"/>
    <w:rsid w:val="00BA7B14"/>
    <w:rsid w:val="00BB0456"/>
    <w:rsid w:val="00BB2B55"/>
    <w:rsid w:val="00BC3E1F"/>
    <w:rsid w:val="00BC4B91"/>
    <w:rsid w:val="00BC6A63"/>
    <w:rsid w:val="00BD34BC"/>
    <w:rsid w:val="00BDF179"/>
    <w:rsid w:val="00BE7151"/>
    <w:rsid w:val="00BE7F6E"/>
    <w:rsid w:val="00BF1FD0"/>
    <w:rsid w:val="00C00D6E"/>
    <w:rsid w:val="00C06A01"/>
    <w:rsid w:val="00C136AE"/>
    <w:rsid w:val="00C138D7"/>
    <w:rsid w:val="00C15161"/>
    <w:rsid w:val="00C157F5"/>
    <w:rsid w:val="00C54350"/>
    <w:rsid w:val="00C54508"/>
    <w:rsid w:val="00C57A4E"/>
    <w:rsid w:val="00C60F9C"/>
    <w:rsid w:val="00C64B8E"/>
    <w:rsid w:val="00C65ACB"/>
    <w:rsid w:val="00C70BBB"/>
    <w:rsid w:val="00C75B1D"/>
    <w:rsid w:val="00C75EBA"/>
    <w:rsid w:val="00C96C76"/>
    <w:rsid w:val="00C96DF3"/>
    <w:rsid w:val="00CA34F4"/>
    <w:rsid w:val="00CA48B2"/>
    <w:rsid w:val="00CB1B91"/>
    <w:rsid w:val="00CB52A5"/>
    <w:rsid w:val="00CC788E"/>
    <w:rsid w:val="00CD1147"/>
    <w:rsid w:val="00CD2164"/>
    <w:rsid w:val="00CE335A"/>
    <w:rsid w:val="00CE4479"/>
    <w:rsid w:val="00CE588A"/>
    <w:rsid w:val="00CE5FCB"/>
    <w:rsid w:val="00CE7058"/>
    <w:rsid w:val="00CF6DEB"/>
    <w:rsid w:val="00D0291D"/>
    <w:rsid w:val="00D0303C"/>
    <w:rsid w:val="00D049AF"/>
    <w:rsid w:val="00D06FF3"/>
    <w:rsid w:val="00D10A8A"/>
    <w:rsid w:val="00D114A7"/>
    <w:rsid w:val="00D12CD6"/>
    <w:rsid w:val="00D17B78"/>
    <w:rsid w:val="00D20755"/>
    <w:rsid w:val="00D26110"/>
    <w:rsid w:val="00D318F6"/>
    <w:rsid w:val="00D376A1"/>
    <w:rsid w:val="00D41927"/>
    <w:rsid w:val="00D46E05"/>
    <w:rsid w:val="00D47C27"/>
    <w:rsid w:val="00D517D3"/>
    <w:rsid w:val="00D629D7"/>
    <w:rsid w:val="00D64417"/>
    <w:rsid w:val="00D6530E"/>
    <w:rsid w:val="00D65A84"/>
    <w:rsid w:val="00D661EA"/>
    <w:rsid w:val="00D66870"/>
    <w:rsid w:val="00D70424"/>
    <w:rsid w:val="00D75328"/>
    <w:rsid w:val="00D765FC"/>
    <w:rsid w:val="00D777B8"/>
    <w:rsid w:val="00D86287"/>
    <w:rsid w:val="00D932F7"/>
    <w:rsid w:val="00DA59D4"/>
    <w:rsid w:val="00DB223F"/>
    <w:rsid w:val="00DB3C61"/>
    <w:rsid w:val="00DB64B8"/>
    <w:rsid w:val="00DD50BB"/>
    <w:rsid w:val="00DD593F"/>
    <w:rsid w:val="00DD6270"/>
    <w:rsid w:val="00DE421A"/>
    <w:rsid w:val="00DF671D"/>
    <w:rsid w:val="00E0439A"/>
    <w:rsid w:val="00E073BF"/>
    <w:rsid w:val="00E13ED0"/>
    <w:rsid w:val="00E34EDC"/>
    <w:rsid w:val="00E5562E"/>
    <w:rsid w:val="00E64A95"/>
    <w:rsid w:val="00E732D7"/>
    <w:rsid w:val="00E81505"/>
    <w:rsid w:val="00E81D54"/>
    <w:rsid w:val="00E842B5"/>
    <w:rsid w:val="00E916B3"/>
    <w:rsid w:val="00E920F1"/>
    <w:rsid w:val="00E92C0C"/>
    <w:rsid w:val="00E95580"/>
    <w:rsid w:val="00E96365"/>
    <w:rsid w:val="00EA522C"/>
    <w:rsid w:val="00EA7F45"/>
    <w:rsid w:val="00EB21D4"/>
    <w:rsid w:val="00EB6E61"/>
    <w:rsid w:val="00EC1744"/>
    <w:rsid w:val="00EC335B"/>
    <w:rsid w:val="00EE1531"/>
    <w:rsid w:val="00EE49FB"/>
    <w:rsid w:val="00EF50FB"/>
    <w:rsid w:val="00F019C5"/>
    <w:rsid w:val="00F02718"/>
    <w:rsid w:val="00F064B0"/>
    <w:rsid w:val="00F07858"/>
    <w:rsid w:val="00F112CC"/>
    <w:rsid w:val="00F12C10"/>
    <w:rsid w:val="00F16644"/>
    <w:rsid w:val="00F16A6C"/>
    <w:rsid w:val="00F20EB5"/>
    <w:rsid w:val="00F221F2"/>
    <w:rsid w:val="00F2475B"/>
    <w:rsid w:val="00F26FF5"/>
    <w:rsid w:val="00F33901"/>
    <w:rsid w:val="00F34C8E"/>
    <w:rsid w:val="00F4290F"/>
    <w:rsid w:val="00F43722"/>
    <w:rsid w:val="00F60207"/>
    <w:rsid w:val="00F672AA"/>
    <w:rsid w:val="00F718D6"/>
    <w:rsid w:val="00F73642"/>
    <w:rsid w:val="00F777A8"/>
    <w:rsid w:val="00F81BB7"/>
    <w:rsid w:val="00F858BF"/>
    <w:rsid w:val="00F8683B"/>
    <w:rsid w:val="00F9110C"/>
    <w:rsid w:val="00F932C6"/>
    <w:rsid w:val="00F97E60"/>
    <w:rsid w:val="00FA76F3"/>
    <w:rsid w:val="00FB1964"/>
    <w:rsid w:val="00FC0756"/>
    <w:rsid w:val="00FC0FB3"/>
    <w:rsid w:val="00FE161E"/>
    <w:rsid w:val="00FE24C7"/>
    <w:rsid w:val="00FE28DB"/>
    <w:rsid w:val="00FF119D"/>
    <w:rsid w:val="00FF22B9"/>
    <w:rsid w:val="00FF4DB3"/>
    <w:rsid w:val="00FF6021"/>
    <w:rsid w:val="02F1AE5F"/>
    <w:rsid w:val="043B3E71"/>
    <w:rsid w:val="047A5BD2"/>
    <w:rsid w:val="08BD0632"/>
    <w:rsid w:val="0BA31CB2"/>
    <w:rsid w:val="0EE3A6E9"/>
    <w:rsid w:val="104ED45B"/>
    <w:rsid w:val="111DED44"/>
    <w:rsid w:val="12599A92"/>
    <w:rsid w:val="14CA4460"/>
    <w:rsid w:val="15829976"/>
    <w:rsid w:val="171B4A87"/>
    <w:rsid w:val="17335B00"/>
    <w:rsid w:val="18CD223E"/>
    <w:rsid w:val="19ED58CC"/>
    <w:rsid w:val="1A26A9FA"/>
    <w:rsid w:val="1A522822"/>
    <w:rsid w:val="1B167716"/>
    <w:rsid w:val="1B67A871"/>
    <w:rsid w:val="1BFE6DBF"/>
    <w:rsid w:val="1D2FD13A"/>
    <w:rsid w:val="200475BC"/>
    <w:rsid w:val="22A1196A"/>
    <w:rsid w:val="26B374F8"/>
    <w:rsid w:val="28B1F744"/>
    <w:rsid w:val="2C0EE5FB"/>
    <w:rsid w:val="2C61AC75"/>
    <w:rsid w:val="2CD23FCF"/>
    <w:rsid w:val="2D69D3B1"/>
    <w:rsid w:val="2ED4536E"/>
    <w:rsid w:val="2ED78F04"/>
    <w:rsid w:val="2FB07D66"/>
    <w:rsid w:val="30F7D1A2"/>
    <w:rsid w:val="31352505"/>
    <w:rsid w:val="326C79BC"/>
    <w:rsid w:val="3571509D"/>
    <w:rsid w:val="365002CB"/>
    <w:rsid w:val="37D9F48A"/>
    <w:rsid w:val="37E595F2"/>
    <w:rsid w:val="382DAA24"/>
    <w:rsid w:val="384BBB36"/>
    <w:rsid w:val="3A64AA24"/>
    <w:rsid w:val="3D46386B"/>
    <w:rsid w:val="3DA43E29"/>
    <w:rsid w:val="419F38CA"/>
    <w:rsid w:val="42D7B38C"/>
    <w:rsid w:val="44512A81"/>
    <w:rsid w:val="447EEFAA"/>
    <w:rsid w:val="448E7B5C"/>
    <w:rsid w:val="47427FFE"/>
    <w:rsid w:val="4AB78F4B"/>
    <w:rsid w:val="4C6B1B31"/>
    <w:rsid w:val="4E0F835D"/>
    <w:rsid w:val="4EE2C7E5"/>
    <w:rsid w:val="51D4252F"/>
    <w:rsid w:val="52B7289B"/>
    <w:rsid w:val="536CFACC"/>
    <w:rsid w:val="53900E4F"/>
    <w:rsid w:val="54357132"/>
    <w:rsid w:val="54A24146"/>
    <w:rsid w:val="54C8E5D4"/>
    <w:rsid w:val="565B177F"/>
    <w:rsid w:val="59619A3F"/>
    <w:rsid w:val="5E3D77A1"/>
    <w:rsid w:val="5F66928F"/>
    <w:rsid w:val="5F9CB9B9"/>
    <w:rsid w:val="61D517AA"/>
    <w:rsid w:val="62EDB287"/>
    <w:rsid w:val="67840CFE"/>
    <w:rsid w:val="6798EC2A"/>
    <w:rsid w:val="67A2DF3F"/>
    <w:rsid w:val="6A06CD23"/>
    <w:rsid w:val="6AA53DA1"/>
    <w:rsid w:val="6D43DA8F"/>
    <w:rsid w:val="6D9FEE4E"/>
    <w:rsid w:val="7254B100"/>
    <w:rsid w:val="72C6917E"/>
    <w:rsid w:val="742F9534"/>
    <w:rsid w:val="756BE736"/>
    <w:rsid w:val="7795523A"/>
    <w:rsid w:val="78D08B19"/>
    <w:rsid w:val="7A63C303"/>
    <w:rsid w:val="7A8A5424"/>
    <w:rsid w:val="7A9FF35A"/>
    <w:rsid w:val="7ACD9981"/>
    <w:rsid w:val="7BBA869B"/>
    <w:rsid w:val="7BEBAB01"/>
    <w:rsid w:val="7CD7D4F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76A4"/>
  <w15:chartTrackingRefBased/>
  <w15:docId w15:val="{8426D941-FC30-446B-8393-E6C30FD3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5CF4"/>
    <w:rPr>
      <w:color w:val="0563C1" w:themeColor="hyperlink"/>
      <w:u w:val="single"/>
    </w:rPr>
  </w:style>
  <w:style w:type="character" w:styleId="Nierozpoznanawzmianka">
    <w:name w:val="Unresolved Mention"/>
    <w:basedOn w:val="Domylnaczcionkaakapitu"/>
    <w:uiPriority w:val="99"/>
    <w:semiHidden/>
    <w:unhideWhenUsed/>
    <w:rsid w:val="00525CF4"/>
    <w:rPr>
      <w:color w:val="605E5C"/>
      <w:shd w:val="clear" w:color="auto" w:fill="E1DFDD"/>
    </w:rPr>
  </w:style>
  <w:style w:type="paragraph" w:styleId="Poprawka">
    <w:name w:val="Revision"/>
    <w:hidden/>
    <w:uiPriority w:val="99"/>
    <w:semiHidden/>
    <w:rsid w:val="00224801"/>
    <w:pPr>
      <w:spacing w:after="0" w:line="240" w:lineRule="auto"/>
    </w:pPr>
  </w:style>
  <w:style w:type="character" w:styleId="Odwoaniedokomentarza">
    <w:name w:val="annotation reference"/>
    <w:basedOn w:val="Domylnaczcionkaakapitu"/>
    <w:uiPriority w:val="99"/>
    <w:semiHidden/>
    <w:unhideWhenUsed/>
    <w:rsid w:val="00224801"/>
    <w:rPr>
      <w:sz w:val="16"/>
      <w:szCs w:val="16"/>
    </w:rPr>
  </w:style>
  <w:style w:type="paragraph" w:styleId="Tekstkomentarza">
    <w:name w:val="annotation text"/>
    <w:basedOn w:val="Normalny"/>
    <w:link w:val="TekstkomentarzaZnak"/>
    <w:uiPriority w:val="99"/>
    <w:unhideWhenUsed/>
    <w:rsid w:val="00224801"/>
    <w:pPr>
      <w:spacing w:line="240" w:lineRule="auto"/>
    </w:pPr>
    <w:rPr>
      <w:sz w:val="20"/>
      <w:szCs w:val="20"/>
    </w:rPr>
  </w:style>
  <w:style w:type="character" w:customStyle="1" w:styleId="TekstkomentarzaZnak">
    <w:name w:val="Tekst komentarza Znak"/>
    <w:basedOn w:val="Domylnaczcionkaakapitu"/>
    <w:link w:val="Tekstkomentarza"/>
    <w:uiPriority w:val="99"/>
    <w:rsid w:val="00224801"/>
    <w:rPr>
      <w:sz w:val="20"/>
      <w:szCs w:val="20"/>
    </w:rPr>
  </w:style>
  <w:style w:type="paragraph" w:styleId="Tematkomentarza">
    <w:name w:val="annotation subject"/>
    <w:basedOn w:val="Tekstkomentarza"/>
    <w:next w:val="Tekstkomentarza"/>
    <w:link w:val="TematkomentarzaZnak"/>
    <w:uiPriority w:val="99"/>
    <w:semiHidden/>
    <w:unhideWhenUsed/>
    <w:rsid w:val="00224801"/>
    <w:rPr>
      <w:b/>
      <w:bCs/>
    </w:rPr>
  </w:style>
  <w:style w:type="character" w:customStyle="1" w:styleId="TematkomentarzaZnak">
    <w:name w:val="Temat komentarza Znak"/>
    <w:basedOn w:val="TekstkomentarzaZnak"/>
    <w:link w:val="Tematkomentarza"/>
    <w:uiPriority w:val="99"/>
    <w:semiHidden/>
    <w:rsid w:val="00224801"/>
    <w:rPr>
      <w:b/>
      <w:bCs/>
      <w:sz w:val="20"/>
      <w:szCs w:val="20"/>
    </w:rPr>
  </w:style>
  <w:style w:type="table" w:styleId="Tabela-Siatka">
    <w:name w:val="Table Grid"/>
    <w:basedOn w:val="Standardowy"/>
    <w:uiPriority w:val="39"/>
    <w:rsid w:val="00B4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D5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64404">
      <w:bodyDiv w:val="1"/>
      <w:marLeft w:val="0"/>
      <w:marRight w:val="0"/>
      <w:marTop w:val="0"/>
      <w:marBottom w:val="0"/>
      <w:divBdr>
        <w:top w:val="none" w:sz="0" w:space="0" w:color="auto"/>
        <w:left w:val="none" w:sz="0" w:space="0" w:color="auto"/>
        <w:bottom w:val="none" w:sz="0" w:space="0" w:color="auto"/>
        <w:right w:val="none" w:sz="0" w:space="0" w:color="auto"/>
      </w:divBdr>
    </w:div>
    <w:div w:id="324743683">
      <w:bodyDiv w:val="1"/>
      <w:marLeft w:val="0"/>
      <w:marRight w:val="0"/>
      <w:marTop w:val="0"/>
      <w:marBottom w:val="0"/>
      <w:divBdr>
        <w:top w:val="none" w:sz="0" w:space="0" w:color="auto"/>
        <w:left w:val="none" w:sz="0" w:space="0" w:color="auto"/>
        <w:bottom w:val="none" w:sz="0" w:space="0" w:color="auto"/>
        <w:right w:val="none" w:sz="0" w:space="0" w:color="auto"/>
      </w:divBdr>
    </w:div>
    <w:div w:id="383406362">
      <w:bodyDiv w:val="1"/>
      <w:marLeft w:val="0"/>
      <w:marRight w:val="0"/>
      <w:marTop w:val="0"/>
      <w:marBottom w:val="0"/>
      <w:divBdr>
        <w:top w:val="none" w:sz="0" w:space="0" w:color="auto"/>
        <w:left w:val="none" w:sz="0" w:space="0" w:color="auto"/>
        <w:bottom w:val="none" w:sz="0" w:space="0" w:color="auto"/>
        <w:right w:val="none" w:sz="0" w:space="0" w:color="auto"/>
      </w:divBdr>
    </w:div>
    <w:div w:id="438992154">
      <w:bodyDiv w:val="1"/>
      <w:marLeft w:val="0"/>
      <w:marRight w:val="0"/>
      <w:marTop w:val="0"/>
      <w:marBottom w:val="0"/>
      <w:divBdr>
        <w:top w:val="none" w:sz="0" w:space="0" w:color="auto"/>
        <w:left w:val="none" w:sz="0" w:space="0" w:color="auto"/>
        <w:bottom w:val="none" w:sz="0" w:space="0" w:color="auto"/>
        <w:right w:val="none" w:sz="0" w:space="0" w:color="auto"/>
      </w:divBdr>
    </w:div>
    <w:div w:id="483468584">
      <w:bodyDiv w:val="1"/>
      <w:marLeft w:val="0"/>
      <w:marRight w:val="0"/>
      <w:marTop w:val="0"/>
      <w:marBottom w:val="0"/>
      <w:divBdr>
        <w:top w:val="none" w:sz="0" w:space="0" w:color="auto"/>
        <w:left w:val="none" w:sz="0" w:space="0" w:color="auto"/>
        <w:bottom w:val="none" w:sz="0" w:space="0" w:color="auto"/>
        <w:right w:val="none" w:sz="0" w:space="0" w:color="auto"/>
      </w:divBdr>
    </w:div>
    <w:div w:id="511141227">
      <w:bodyDiv w:val="1"/>
      <w:marLeft w:val="0"/>
      <w:marRight w:val="0"/>
      <w:marTop w:val="0"/>
      <w:marBottom w:val="0"/>
      <w:divBdr>
        <w:top w:val="none" w:sz="0" w:space="0" w:color="auto"/>
        <w:left w:val="none" w:sz="0" w:space="0" w:color="auto"/>
        <w:bottom w:val="none" w:sz="0" w:space="0" w:color="auto"/>
        <w:right w:val="none" w:sz="0" w:space="0" w:color="auto"/>
      </w:divBdr>
    </w:div>
    <w:div w:id="522789942">
      <w:bodyDiv w:val="1"/>
      <w:marLeft w:val="0"/>
      <w:marRight w:val="0"/>
      <w:marTop w:val="0"/>
      <w:marBottom w:val="0"/>
      <w:divBdr>
        <w:top w:val="none" w:sz="0" w:space="0" w:color="auto"/>
        <w:left w:val="none" w:sz="0" w:space="0" w:color="auto"/>
        <w:bottom w:val="none" w:sz="0" w:space="0" w:color="auto"/>
        <w:right w:val="none" w:sz="0" w:space="0" w:color="auto"/>
      </w:divBdr>
    </w:div>
    <w:div w:id="618879276">
      <w:bodyDiv w:val="1"/>
      <w:marLeft w:val="0"/>
      <w:marRight w:val="0"/>
      <w:marTop w:val="0"/>
      <w:marBottom w:val="0"/>
      <w:divBdr>
        <w:top w:val="none" w:sz="0" w:space="0" w:color="auto"/>
        <w:left w:val="none" w:sz="0" w:space="0" w:color="auto"/>
        <w:bottom w:val="none" w:sz="0" w:space="0" w:color="auto"/>
        <w:right w:val="none" w:sz="0" w:space="0" w:color="auto"/>
      </w:divBdr>
    </w:div>
    <w:div w:id="622658756">
      <w:bodyDiv w:val="1"/>
      <w:marLeft w:val="0"/>
      <w:marRight w:val="0"/>
      <w:marTop w:val="0"/>
      <w:marBottom w:val="0"/>
      <w:divBdr>
        <w:top w:val="none" w:sz="0" w:space="0" w:color="auto"/>
        <w:left w:val="none" w:sz="0" w:space="0" w:color="auto"/>
        <w:bottom w:val="none" w:sz="0" w:space="0" w:color="auto"/>
        <w:right w:val="none" w:sz="0" w:space="0" w:color="auto"/>
      </w:divBdr>
    </w:div>
    <w:div w:id="715005591">
      <w:bodyDiv w:val="1"/>
      <w:marLeft w:val="0"/>
      <w:marRight w:val="0"/>
      <w:marTop w:val="0"/>
      <w:marBottom w:val="0"/>
      <w:divBdr>
        <w:top w:val="none" w:sz="0" w:space="0" w:color="auto"/>
        <w:left w:val="none" w:sz="0" w:space="0" w:color="auto"/>
        <w:bottom w:val="none" w:sz="0" w:space="0" w:color="auto"/>
        <w:right w:val="none" w:sz="0" w:space="0" w:color="auto"/>
      </w:divBdr>
    </w:div>
    <w:div w:id="756631244">
      <w:bodyDiv w:val="1"/>
      <w:marLeft w:val="0"/>
      <w:marRight w:val="0"/>
      <w:marTop w:val="0"/>
      <w:marBottom w:val="0"/>
      <w:divBdr>
        <w:top w:val="none" w:sz="0" w:space="0" w:color="auto"/>
        <w:left w:val="none" w:sz="0" w:space="0" w:color="auto"/>
        <w:bottom w:val="none" w:sz="0" w:space="0" w:color="auto"/>
        <w:right w:val="none" w:sz="0" w:space="0" w:color="auto"/>
      </w:divBdr>
    </w:div>
    <w:div w:id="758866420">
      <w:bodyDiv w:val="1"/>
      <w:marLeft w:val="0"/>
      <w:marRight w:val="0"/>
      <w:marTop w:val="0"/>
      <w:marBottom w:val="0"/>
      <w:divBdr>
        <w:top w:val="none" w:sz="0" w:space="0" w:color="auto"/>
        <w:left w:val="none" w:sz="0" w:space="0" w:color="auto"/>
        <w:bottom w:val="none" w:sz="0" w:space="0" w:color="auto"/>
        <w:right w:val="none" w:sz="0" w:space="0" w:color="auto"/>
      </w:divBdr>
    </w:div>
    <w:div w:id="787310502">
      <w:bodyDiv w:val="1"/>
      <w:marLeft w:val="0"/>
      <w:marRight w:val="0"/>
      <w:marTop w:val="0"/>
      <w:marBottom w:val="0"/>
      <w:divBdr>
        <w:top w:val="none" w:sz="0" w:space="0" w:color="auto"/>
        <w:left w:val="none" w:sz="0" w:space="0" w:color="auto"/>
        <w:bottom w:val="none" w:sz="0" w:space="0" w:color="auto"/>
        <w:right w:val="none" w:sz="0" w:space="0" w:color="auto"/>
      </w:divBdr>
    </w:div>
    <w:div w:id="844905615">
      <w:bodyDiv w:val="1"/>
      <w:marLeft w:val="0"/>
      <w:marRight w:val="0"/>
      <w:marTop w:val="0"/>
      <w:marBottom w:val="0"/>
      <w:divBdr>
        <w:top w:val="none" w:sz="0" w:space="0" w:color="auto"/>
        <w:left w:val="none" w:sz="0" w:space="0" w:color="auto"/>
        <w:bottom w:val="none" w:sz="0" w:space="0" w:color="auto"/>
        <w:right w:val="none" w:sz="0" w:space="0" w:color="auto"/>
      </w:divBdr>
    </w:div>
    <w:div w:id="846792962">
      <w:bodyDiv w:val="1"/>
      <w:marLeft w:val="0"/>
      <w:marRight w:val="0"/>
      <w:marTop w:val="0"/>
      <w:marBottom w:val="0"/>
      <w:divBdr>
        <w:top w:val="none" w:sz="0" w:space="0" w:color="auto"/>
        <w:left w:val="none" w:sz="0" w:space="0" w:color="auto"/>
        <w:bottom w:val="none" w:sz="0" w:space="0" w:color="auto"/>
        <w:right w:val="none" w:sz="0" w:space="0" w:color="auto"/>
      </w:divBdr>
    </w:div>
    <w:div w:id="893005913">
      <w:bodyDiv w:val="1"/>
      <w:marLeft w:val="0"/>
      <w:marRight w:val="0"/>
      <w:marTop w:val="0"/>
      <w:marBottom w:val="0"/>
      <w:divBdr>
        <w:top w:val="none" w:sz="0" w:space="0" w:color="auto"/>
        <w:left w:val="none" w:sz="0" w:space="0" w:color="auto"/>
        <w:bottom w:val="none" w:sz="0" w:space="0" w:color="auto"/>
        <w:right w:val="none" w:sz="0" w:space="0" w:color="auto"/>
      </w:divBdr>
    </w:div>
    <w:div w:id="914626347">
      <w:bodyDiv w:val="1"/>
      <w:marLeft w:val="0"/>
      <w:marRight w:val="0"/>
      <w:marTop w:val="0"/>
      <w:marBottom w:val="0"/>
      <w:divBdr>
        <w:top w:val="none" w:sz="0" w:space="0" w:color="auto"/>
        <w:left w:val="none" w:sz="0" w:space="0" w:color="auto"/>
        <w:bottom w:val="none" w:sz="0" w:space="0" w:color="auto"/>
        <w:right w:val="none" w:sz="0" w:space="0" w:color="auto"/>
      </w:divBdr>
    </w:div>
    <w:div w:id="1009983924">
      <w:bodyDiv w:val="1"/>
      <w:marLeft w:val="0"/>
      <w:marRight w:val="0"/>
      <w:marTop w:val="0"/>
      <w:marBottom w:val="0"/>
      <w:divBdr>
        <w:top w:val="none" w:sz="0" w:space="0" w:color="auto"/>
        <w:left w:val="none" w:sz="0" w:space="0" w:color="auto"/>
        <w:bottom w:val="none" w:sz="0" w:space="0" w:color="auto"/>
        <w:right w:val="none" w:sz="0" w:space="0" w:color="auto"/>
      </w:divBdr>
    </w:div>
    <w:div w:id="1012874459">
      <w:bodyDiv w:val="1"/>
      <w:marLeft w:val="0"/>
      <w:marRight w:val="0"/>
      <w:marTop w:val="0"/>
      <w:marBottom w:val="0"/>
      <w:divBdr>
        <w:top w:val="none" w:sz="0" w:space="0" w:color="auto"/>
        <w:left w:val="none" w:sz="0" w:space="0" w:color="auto"/>
        <w:bottom w:val="none" w:sz="0" w:space="0" w:color="auto"/>
        <w:right w:val="none" w:sz="0" w:space="0" w:color="auto"/>
      </w:divBdr>
    </w:div>
    <w:div w:id="1023937886">
      <w:bodyDiv w:val="1"/>
      <w:marLeft w:val="0"/>
      <w:marRight w:val="0"/>
      <w:marTop w:val="0"/>
      <w:marBottom w:val="0"/>
      <w:divBdr>
        <w:top w:val="none" w:sz="0" w:space="0" w:color="auto"/>
        <w:left w:val="none" w:sz="0" w:space="0" w:color="auto"/>
        <w:bottom w:val="none" w:sz="0" w:space="0" w:color="auto"/>
        <w:right w:val="none" w:sz="0" w:space="0" w:color="auto"/>
      </w:divBdr>
    </w:div>
    <w:div w:id="1033530848">
      <w:bodyDiv w:val="1"/>
      <w:marLeft w:val="0"/>
      <w:marRight w:val="0"/>
      <w:marTop w:val="0"/>
      <w:marBottom w:val="0"/>
      <w:divBdr>
        <w:top w:val="none" w:sz="0" w:space="0" w:color="auto"/>
        <w:left w:val="none" w:sz="0" w:space="0" w:color="auto"/>
        <w:bottom w:val="none" w:sz="0" w:space="0" w:color="auto"/>
        <w:right w:val="none" w:sz="0" w:space="0" w:color="auto"/>
      </w:divBdr>
    </w:div>
    <w:div w:id="1120606162">
      <w:bodyDiv w:val="1"/>
      <w:marLeft w:val="0"/>
      <w:marRight w:val="0"/>
      <w:marTop w:val="0"/>
      <w:marBottom w:val="0"/>
      <w:divBdr>
        <w:top w:val="none" w:sz="0" w:space="0" w:color="auto"/>
        <w:left w:val="none" w:sz="0" w:space="0" w:color="auto"/>
        <w:bottom w:val="none" w:sz="0" w:space="0" w:color="auto"/>
        <w:right w:val="none" w:sz="0" w:space="0" w:color="auto"/>
      </w:divBdr>
    </w:div>
    <w:div w:id="1218777803">
      <w:bodyDiv w:val="1"/>
      <w:marLeft w:val="0"/>
      <w:marRight w:val="0"/>
      <w:marTop w:val="0"/>
      <w:marBottom w:val="0"/>
      <w:divBdr>
        <w:top w:val="none" w:sz="0" w:space="0" w:color="auto"/>
        <w:left w:val="none" w:sz="0" w:space="0" w:color="auto"/>
        <w:bottom w:val="none" w:sz="0" w:space="0" w:color="auto"/>
        <w:right w:val="none" w:sz="0" w:space="0" w:color="auto"/>
      </w:divBdr>
    </w:div>
    <w:div w:id="1349066858">
      <w:bodyDiv w:val="1"/>
      <w:marLeft w:val="0"/>
      <w:marRight w:val="0"/>
      <w:marTop w:val="0"/>
      <w:marBottom w:val="0"/>
      <w:divBdr>
        <w:top w:val="none" w:sz="0" w:space="0" w:color="auto"/>
        <w:left w:val="none" w:sz="0" w:space="0" w:color="auto"/>
        <w:bottom w:val="none" w:sz="0" w:space="0" w:color="auto"/>
        <w:right w:val="none" w:sz="0" w:space="0" w:color="auto"/>
      </w:divBdr>
    </w:div>
    <w:div w:id="1357734456">
      <w:bodyDiv w:val="1"/>
      <w:marLeft w:val="0"/>
      <w:marRight w:val="0"/>
      <w:marTop w:val="0"/>
      <w:marBottom w:val="0"/>
      <w:divBdr>
        <w:top w:val="none" w:sz="0" w:space="0" w:color="auto"/>
        <w:left w:val="none" w:sz="0" w:space="0" w:color="auto"/>
        <w:bottom w:val="none" w:sz="0" w:space="0" w:color="auto"/>
        <w:right w:val="none" w:sz="0" w:space="0" w:color="auto"/>
      </w:divBdr>
    </w:div>
    <w:div w:id="1407262335">
      <w:bodyDiv w:val="1"/>
      <w:marLeft w:val="0"/>
      <w:marRight w:val="0"/>
      <w:marTop w:val="0"/>
      <w:marBottom w:val="0"/>
      <w:divBdr>
        <w:top w:val="none" w:sz="0" w:space="0" w:color="auto"/>
        <w:left w:val="none" w:sz="0" w:space="0" w:color="auto"/>
        <w:bottom w:val="none" w:sz="0" w:space="0" w:color="auto"/>
        <w:right w:val="none" w:sz="0" w:space="0" w:color="auto"/>
      </w:divBdr>
    </w:div>
    <w:div w:id="1425955586">
      <w:bodyDiv w:val="1"/>
      <w:marLeft w:val="0"/>
      <w:marRight w:val="0"/>
      <w:marTop w:val="0"/>
      <w:marBottom w:val="0"/>
      <w:divBdr>
        <w:top w:val="none" w:sz="0" w:space="0" w:color="auto"/>
        <w:left w:val="none" w:sz="0" w:space="0" w:color="auto"/>
        <w:bottom w:val="none" w:sz="0" w:space="0" w:color="auto"/>
        <w:right w:val="none" w:sz="0" w:space="0" w:color="auto"/>
      </w:divBdr>
    </w:div>
    <w:div w:id="1505894115">
      <w:bodyDiv w:val="1"/>
      <w:marLeft w:val="0"/>
      <w:marRight w:val="0"/>
      <w:marTop w:val="0"/>
      <w:marBottom w:val="0"/>
      <w:divBdr>
        <w:top w:val="none" w:sz="0" w:space="0" w:color="auto"/>
        <w:left w:val="none" w:sz="0" w:space="0" w:color="auto"/>
        <w:bottom w:val="none" w:sz="0" w:space="0" w:color="auto"/>
        <w:right w:val="none" w:sz="0" w:space="0" w:color="auto"/>
      </w:divBdr>
    </w:div>
    <w:div w:id="1797287807">
      <w:bodyDiv w:val="1"/>
      <w:marLeft w:val="0"/>
      <w:marRight w:val="0"/>
      <w:marTop w:val="0"/>
      <w:marBottom w:val="0"/>
      <w:divBdr>
        <w:top w:val="none" w:sz="0" w:space="0" w:color="auto"/>
        <w:left w:val="none" w:sz="0" w:space="0" w:color="auto"/>
        <w:bottom w:val="none" w:sz="0" w:space="0" w:color="auto"/>
        <w:right w:val="none" w:sz="0" w:space="0" w:color="auto"/>
      </w:divBdr>
    </w:div>
    <w:div w:id="1800604585">
      <w:bodyDiv w:val="1"/>
      <w:marLeft w:val="0"/>
      <w:marRight w:val="0"/>
      <w:marTop w:val="0"/>
      <w:marBottom w:val="0"/>
      <w:divBdr>
        <w:top w:val="none" w:sz="0" w:space="0" w:color="auto"/>
        <w:left w:val="none" w:sz="0" w:space="0" w:color="auto"/>
        <w:bottom w:val="none" w:sz="0" w:space="0" w:color="auto"/>
        <w:right w:val="none" w:sz="0" w:space="0" w:color="auto"/>
      </w:divBdr>
    </w:div>
    <w:div w:id="1804150388">
      <w:bodyDiv w:val="1"/>
      <w:marLeft w:val="0"/>
      <w:marRight w:val="0"/>
      <w:marTop w:val="0"/>
      <w:marBottom w:val="0"/>
      <w:divBdr>
        <w:top w:val="none" w:sz="0" w:space="0" w:color="auto"/>
        <w:left w:val="none" w:sz="0" w:space="0" w:color="auto"/>
        <w:bottom w:val="none" w:sz="0" w:space="0" w:color="auto"/>
        <w:right w:val="none" w:sz="0" w:space="0" w:color="auto"/>
      </w:divBdr>
    </w:div>
    <w:div w:id="1824197703">
      <w:bodyDiv w:val="1"/>
      <w:marLeft w:val="0"/>
      <w:marRight w:val="0"/>
      <w:marTop w:val="0"/>
      <w:marBottom w:val="0"/>
      <w:divBdr>
        <w:top w:val="none" w:sz="0" w:space="0" w:color="auto"/>
        <w:left w:val="none" w:sz="0" w:space="0" w:color="auto"/>
        <w:bottom w:val="none" w:sz="0" w:space="0" w:color="auto"/>
        <w:right w:val="none" w:sz="0" w:space="0" w:color="auto"/>
      </w:divBdr>
      <w:divsChild>
        <w:div w:id="2097433059">
          <w:marLeft w:val="0"/>
          <w:marRight w:val="0"/>
          <w:marTop w:val="0"/>
          <w:marBottom w:val="0"/>
          <w:divBdr>
            <w:top w:val="none" w:sz="0" w:space="0" w:color="auto"/>
            <w:left w:val="none" w:sz="0" w:space="0" w:color="auto"/>
            <w:bottom w:val="none" w:sz="0" w:space="0" w:color="auto"/>
            <w:right w:val="none" w:sz="0" w:space="0" w:color="auto"/>
          </w:divBdr>
          <w:divsChild>
            <w:div w:id="1480003718">
              <w:marLeft w:val="0"/>
              <w:marRight w:val="0"/>
              <w:marTop w:val="0"/>
              <w:marBottom w:val="0"/>
              <w:divBdr>
                <w:top w:val="none" w:sz="0" w:space="0" w:color="auto"/>
                <w:left w:val="none" w:sz="0" w:space="0" w:color="auto"/>
                <w:bottom w:val="none" w:sz="0" w:space="0" w:color="auto"/>
                <w:right w:val="none" w:sz="0" w:space="0" w:color="auto"/>
              </w:divBdr>
              <w:divsChild>
                <w:div w:id="920673586">
                  <w:marLeft w:val="0"/>
                  <w:marRight w:val="0"/>
                  <w:marTop w:val="0"/>
                  <w:marBottom w:val="0"/>
                  <w:divBdr>
                    <w:top w:val="none" w:sz="0" w:space="0" w:color="auto"/>
                    <w:left w:val="none" w:sz="0" w:space="0" w:color="auto"/>
                    <w:bottom w:val="none" w:sz="0" w:space="0" w:color="auto"/>
                    <w:right w:val="none" w:sz="0" w:space="0" w:color="auto"/>
                  </w:divBdr>
                  <w:divsChild>
                    <w:div w:id="1747415940">
                      <w:marLeft w:val="0"/>
                      <w:marRight w:val="0"/>
                      <w:marTop w:val="0"/>
                      <w:marBottom w:val="0"/>
                      <w:divBdr>
                        <w:top w:val="none" w:sz="0" w:space="0" w:color="auto"/>
                        <w:left w:val="none" w:sz="0" w:space="0" w:color="auto"/>
                        <w:bottom w:val="none" w:sz="0" w:space="0" w:color="auto"/>
                        <w:right w:val="none" w:sz="0" w:space="0" w:color="auto"/>
                      </w:divBdr>
                      <w:divsChild>
                        <w:div w:id="324016840">
                          <w:marLeft w:val="0"/>
                          <w:marRight w:val="0"/>
                          <w:marTop w:val="0"/>
                          <w:marBottom w:val="0"/>
                          <w:divBdr>
                            <w:top w:val="none" w:sz="0" w:space="0" w:color="auto"/>
                            <w:left w:val="none" w:sz="0" w:space="0" w:color="auto"/>
                            <w:bottom w:val="none" w:sz="0" w:space="0" w:color="auto"/>
                            <w:right w:val="none" w:sz="0" w:space="0" w:color="auto"/>
                          </w:divBdr>
                          <w:divsChild>
                            <w:div w:id="5803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851365">
      <w:bodyDiv w:val="1"/>
      <w:marLeft w:val="0"/>
      <w:marRight w:val="0"/>
      <w:marTop w:val="0"/>
      <w:marBottom w:val="0"/>
      <w:divBdr>
        <w:top w:val="none" w:sz="0" w:space="0" w:color="auto"/>
        <w:left w:val="none" w:sz="0" w:space="0" w:color="auto"/>
        <w:bottom w:val="none" w:sz="0" w:space="0" w:color="auto"/>
        <w:right w:val="none" w:sz="0" w:space="0" w:color="auto"/>
      </w:divBdr>
    </w:div>
    <w:div w:id="1980957787">
      <w:bodyDiv w:val="1"/>
      <w:marLeft w:val="0"/>
      <w:marRight w:val="0"/>
      <w:marTop w:val="0"/>
      <w:marBottom w:val="0"/>
      <w:divBdr>
        <w:top w:val="none" w:sz="0" w:space="0" w:color="auto"/>
        <w:left w:val="none" w:sz="0" w:space="0" w:color="auto"/>
        <w:bottom w:val="none" w:sz="0" w:space="0" w:color="auto"/>
        <w:right w:val="none" w:sz="0" w:space="0" w:color="auto"/>
      </w:divBdr>
    </w:div>
    <w:div w:id="1988046876">
      <w:bodyDiv w:val="1"/>
      <w:marLeft w:val="0"/>
      <w:marRight w:val="0"/>
      <w:marTop w:val="0"/>
      <w:marBottom w:val="0"/>
      <w:divBdr>
        <w:top w:val="none" w:sz="0" w:space="0" w:color="auto"/>
        <w:left w:val="none" w:sz="0" w:space="0" w:color="auto"/>
        <w:bottom w:val="none" w:sz="0" w:space="0" w:color="auto"/>
        <w:right w:val="none" w:sz="0" w:space="0" w:color="auto"/>
      </w:divBdr>
    </w:div>
    <w:div w:id="2006005990">
      <w:bodyDiv w:val="1"/>
      <w:marLeft w:val="0"/>
      <w:marRight w:val="0"/>
      <w:marTop w:val="0"/>
      <w:marBottom w:val="0"/>
      <w:divBdr>
        <w:top w:val="none" w:sz="0" w:space="0" w:color="auto"/>
        <w:left w:val="none" w:sz="0" w:space="0" w:color="auto"/>
        <w:bottom w:val="none" w:sz="0" w:space="0" w:color="auto"/>
        <w:right w:val="none" w:sz="0" w:space="0" w:color="auto"/>
      </w:divBdr>
    </w:div>
    <w:div w:id="2057700019">
      <w:bodyDiv w:val="1"/>
      <w:marLeft w:val="0"/>
      <w:marRight w:val="0"/>
      <w:marTop w:val="0"/>
      <w:marBottom w:val="0"/>
      <w:divBdr>
        <w:top w:val="none" w:sz="0" w:space="0" w:color="auto"/>
        <w:left w:val="none" w:sz="0" w:space="0" w:color="auto"/>
        <w:bottom w:val="none" w:sz="0" w:space="0" w:color="auto"/>
        <w:right w:val="none" w:sz="0" w:space="0" w:color="auto"/>
      </w:divBdr>
    </w:div>
    <w:div w:id="20839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consumers/odr" TargetMode="External"/><Relationship Id="rId5" Type="http://schemas.openxmlformats.org/officeDocument/2006/relationships/numbering" Target="numbering.xml"/><Relationship Id="rId10" Type="http://schemas.openxmlformats.org/officeDocument/2006/relationships/hyperlink" Target="https://www.zabka.pl/kontakt" TargetMode="External"/><Relationship Id="rId4" Type="http://schemas.openxmlformats.org/officeDocument/2006/relationships/customXml" Target="../customXml/item4.xml"/><Relationship Id="rId9" Type="http://schemas.openxmlformats.org/officeDocument/2006/relationships/hyperlink" Target="https://zappka.app/regulamin-zapp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6ec61a-b187-4ed7-ae58-14b8abcf9c39">
      <UserInfo>
        <DisplayName>Menz Bartosz</DisplayName>
        <AccountId>439</AccountId>
        <AccountType/>
      </UserInfo>
      <UserInfo>
        <DisplayName>Otorowski Dawid</DisplayName>
        <AccountId>589</AccountId>
        <AccountType/>
      </UserInfo>
      <UserInfo>
        <DisplayName>Polichnowska-Korolik Paulina</DisplayName>
        <AccountId>83</AccountId>
        <AccountType/>
      </UserInfo>
      <UserInfo>
        <DisplayName>Ostapowicz Kamil</DisplayName>
        <AccountId>222</AccountId>
        <AccountType/>
      </UserInfo>
      <UserInfo>
        <DisplayName>Popek Paulina</DisplayName>
        <AccountId>360</AccountId>
        <AccountType/>
      </UserInfo>
      <UserInfo>
        <DisplayName>Małkowska Magdalena</DisplayName>
        <AccountId>420</AccountId>
        <AccountType/>
      </UserInfo>
      <UserInfo>
        <DisplayName>Łosiak Justyna</DisplayName>
        <AccountId>23</AccountId>
        <AccountType/>
      </UserInfo>
      <UserInfo>
        <DisplayName>Stroińska Anna</DisplayName>
        <AccountId>30</AccountId>
        <AccountType/>
      </UserInfo>
      <UserInfo>
        <DisplayName>Kobylińska-Andrzejak Joanna</DisplayName>
        <AccountId>1022</AccountId>
        <AccountType/>
      </UserInfo>
      <UserInfo>
        <DisplayName>Borys Magda</DisplayName>
        <AccountId>500</AccountId>
        <AccountType/>
      </UserInfo>
      <UserInfo>
        <DisplayName>Dela Joanna</DisplayName>
        <AccountId>171</AccountId>
        <AccountType/>
      </UserInfo>
      <UserInfo>
        <DisplayName>Kowalik Małgorzata</DisplayName>
        <AccountId>87</AccountId>
        <AccountType/>
      </UserInfo>
      <UserInfo>
        <DisplayName>Bieńkowska Anna</DisplayName>
        <AccountId>614</AccountId>
        <AccountType/>
      </UserInfo>
      <UserInfo>
        <DisplayName>Zborowska Anna</DisplayName>
        <AccountId>1024</AccountId>
        <AccountType/>
      </UserInfo>
      <UserInfo>
        <DisplayName>Czarnecka-Kawka Justyna</DisplayName>
        <AccountId>234</AccountId>
        <AccountType/>
      </UserInfo>
      <UserInfo>
        <DisplayName>Małek Adam</DisplayName>
        <AccountId>94</AccountId>
        <AccountType/>
      </UserInfo>
      <UserInfo>
        <DisplayName>Sitko Paulina</DisplayName>
        <AccountId>304</AccountId>
        <AccountType/>
      </UserInfo>
      <UserInfo>
        <DisplayName>Roza Mateusz</DisplayName>
        <AccountId>131</AccountId>
        <AccountType/>
      </UserInfo>
      <UserInfo>
        <DisplayName>Nowaczyk Daniel</DisplayName>
        <AccountId>1224</AccountId>
        <AccountType/>
      </UserInfo>
      <UserInfo>
        <DisplayName>Derda Justyna</DisplayName>
        <AccountId>1225</AccountId>
        <AccountType/>
      </UserInfo>
      <UserInfo>
        <DisplayName>Ilchuk Tetiana</DisplayName>
        <AccountId>531</AccountId>
        <AccountType/>
      </UserInfo>
      <UserInfo>
        <DisplayName>Tarnowska Wanda</DisplayName>
        <AccountId>620</AccountId>
        <AccountType/>
      </UserInfo>
      <UserInfo>
        <DisplayName>Sęk Magdalena</DisplayName>
        <AccountId>1226</AccountId>
        <AccountType/>
      </UserInfo>
      <UserInfo>
        <DisplayName>Kamińska Agnieszka</DisplayName>
        <AccountId>1227</AccountId>
        <AccountType/>
      </UserInfo>
      <UserInfo>
        <DisplayName>Schuster Zuzanna</DisplayName>
        <AccountId>445</AccountId>
        <AccountType/>
      </UserInfo>
    </SharedWithUsers>
    <lcf76f155ced4ddcb4097134ff3c332f xmlns="7d8b00c8-d8b7-4576-a957-6901a12ad406">
      <Terms xmlns="http://schemas.microsoft.com/office/infopath/2007/PartnerControls"/>
    </lcf76f155ced4ddcb4097134ff3c332f>
    <TaxCatchAll xmlns="2f6ec61a-b187-4ed7-ae58-14b8abcf9c3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13AD560082DF147BA16DD37D2A803A0" ma:contentTypeVersion="17" ma:contentTypeDescription="Utwórz nowy dokument." ma:contentTypeScope="" ma:versionID="18c162c348bf39a25207720ea9b8c3bb">
  <xsd:schema xmlns:xsd="http://www.w3.org/2001/XMLSchema" xmlns:xs="http://www.w3.org/2001/XMLSchema" xmlns:p="http://schemas.microsoft.com/office/2006/metadata/properties" xmlns:ns2="7d8b00c8-d8b7-4576-a957-6901a12ad406" xmlns:ns3="2f6ec61a-b187-4ed7-ae58-14b8abcf9c39" targetNamespace="http://schemas.microsoft.com/office/2006/metadata/properties" ma:root="true" ma:fieldsID="a36fc0ffe34f2d3bc491d1a1a3b244f4" ns2:_="" ns3:_="">
    <xsd:import namespace="7d8b00c8-d8b7-4576-a957-6901a12ad406"/>
    <xsd:import namespace="2f6ec61a-b187-4ed7-ae58-14b8abcf9c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b00c8-d8b7-4576-a957-6901a12ad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fd385603-488d-4da4-8b1f-7a1293d8c06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ec61a-b187-4ed7-ae58-14b8abcf9c3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b96132b9-5f3a-4f58-a0ff-d6aaf9ef024f}" ma:internalName="TaxCatchAll" ma:showField="CatchAllData" ma:web="2f6ec61a-b187-4ed7-ae58-14b8abcf9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D4685-FF86-441F-9F8B-9E021F74EFAE}">
  <ds:schemaRefs>
    <ds:schemaRef ds:uri="http://schemas.microsoft.com/office/2006/metadata/properties"/>
    <ds:schemaRef ds:uri="http://schemas.microsoft.com/office/infopath/2007/PartnerControls"/>
    <ds:schemaRef ds:uri="2f6ec61a-b187-4ed7-ae58-14b8abcf9c39"/>
    <ds:schemaRef ds:uri="7d8b00c8-d8b7-4576-a957-6901a12ad406"/>
  </ds:schemaRefs>
</ds:datastoreItem>
</file>

<file path=customXml/itemProps2.xml><?xml version="1.0" encoding="utf-8"?>
<ds:datastoreItem xmlns:ds="http://schemas.openxmlformats.org/officeDocument/2006/customXml" ds:itemID="{369A4B5B-2A90-4A3E-8B6A-2B0B300647B6}">
  <ds:schemaRefs>
    <ds:schemaRef ds:uri="http://schemas.openxmlformats.org/officeDocument/2006/bibliography"/>
  </ds:schemaRefs>
</ds:datastoreItem>
</file>

<file path=customXml/itemProps3.xml><?xml version="1.0" encoding="utf-8"?>
<ds:datastoreItem xmlns:ds="http://schemas.openxmlformats.org/officeDocument/2006/customXml" ds:itemID="{5635BA43-4EE1-4FE8-A279-8A162E41F643}">
  <ds:schemaRefs>
    <ds:schemaRef ds:uri="http://schemas.microsoft.com/sharepoint/v3/contenttype/forms"/>
  </ds:schemaRefs>
</ds:datastoreItem>
</file>

<file path=customXml/itemProps4.xml><?xml version="1.0" encoding="utf-8"?>
<ds:datastoreItem xmlns:ds="http://schemas.openxmlformats.org/officeDocument/2006/customXml" ds:itemID="{D9FC7D07-5605-4A55-BA1E-872F4A586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b00c8-d8b7-4576-a957-6901a12ad406"/>
    <ds:schemaRef ds:uri="2f6ec61a-b187-4ed7-ae58-14b8abcf9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1268</Words>
  <Characters>7608</Characters>
  <Application>Microsoft Office Word</Application>
  <DocSecurity>0</DocSecurity>
  <Lines>63</Lines>
  <Paragraphs>17</Paragraphs>
  <ScaleCrop>false</ScaleCrop>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Piotrowska Milena</dc:creator>
  <cp:keywords/>
  <dc:description/>
  <cp:lastModifiedBy>Kowalik Małgorzata</cp:lastModifiedBy>
  <cp:revision>16</cp:revision>
  <dcterms:created xsi:type="dcterms:W3CDTF">2025-06-18T17:03:00Z</dcterms:created>
  <dcterms:modified xsi:type="dcterms:W3CDTF">2025-07-24T13:35:00Z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0x010100613AD560082DF147BA16DD37D2A803A0</vt:lpwstr>
  </property>
</Properties>
</file>